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3020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30206" w:rsidRDefault="00F34D4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20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0206" w:rsidRDefault="00F34D4B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>Постановление Главного государственного санитарного врача РФ от 02.06.2026 N 18</w:t>
            </w:r>
            <w:r>
              <w:rPr>
                <w:sz w:val="48"/>
              </w:rPr>
              <w:br/>
              <w:t>"Об утверждении санитарно-эпидемиологических правил и норм СанПиН 2.3/2.4.4282-26 "</w:t>
            </w:r>
            <w:r w:rsidRPr="001A08D2">
              <w:rPr>
                <w:sz w:val="48"/>
                <w:highlight w:val="yellow"/>
              </w:rPr>
              <w:t>Санитарно-эпидемиологические требования к организации общественного питания населения"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"СанПиН 2.3/2.4.4282-26.</w:t>
            </w:r>
            <w:proofErr w:type="gramEnd"/>
            <w:r>
              <w:rPr>
                <w:sz w:val="48"/>
              </w:rPr>
              <w:t xml:space="preserve"> Санитарно-эпидемиологические правила и нормы...")</w:t>
            </w:r>
            <w:r>
              <w:rPr>
                <w:sz w:val="48"/>
              </w:rPr>
              <w:br/>
              <w:t xml:space="preserve">(Зарегистрировано в Минюсте России </w:t>
            </w:r>
            <w:bookmarkStart w:id="0" w:name="_GoBack"/>
            <w:bookmarkEnd w:id="0"/>
            <w:r>
              <w:rPr>
                <w:sz w:val="48"/>
              </w:rPr>
              <w:t>02.06.2026 N 86854)</w:t>
            </w:r>
          </w:p>
        </w:tc>
      </w:tr>
      <w:tr w:rsidR="00A3020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0206" w:rsidRDefault="00F34D4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A30206" w:rsidRDefault="00A30206">
      <w:pPr>
        <w:pStyle w:val="ConsPlusNormal0"/>
        <w:sectPr w:rsidR="00A3020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30206" w:rsidRDefault="00A30206">
      <w:pPr>
        <w:pStyle w:val="ConsPlusNormal0"/>
        <w:jc w:val="both"/>
        <w:outlineLvl w:val="0"/>
      </w:pPr>
    </w:p>
    <w:p w:rsidR="00A30206" w:rsidRDefault="00F34D4B">
      <w:pPr>
        <w:pStyle w:val="ConsPlusNormal0"/>
        <w:outlineLvl w:val="0"/>
      </w:pPr>
      <w:r>
        <w:t>Зарегистрировано в Минюсте России 2 июня 2026 г. N 86854</w:t>
      </w:r>
    </w:p>
    <w:p w:rsidR="00A30206" w:rsidRDefault="00A3020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>ФЕДЕРАЛЬНАЯ СЛУЖБА ПО НАДЗОРУ В СФЕРЕ ЗАЩИТЫ</w:t>
      </w:r>
    </w:p>
    <w:p w:rsidR="00A30206" w:rsidRDefault="00F34D4B">
      <w:pPr>
        <w:pStyle w:val="ConsPlusTitle0"/>
        <w:jc w:val="center"/>
      </w:pPr>
      <w:r>
        <w:t>ПРАВ ПОТРЕБИТЕЛЕЙ И БЛАГОПОЛУЧИЯ ЧЕЛОВЕКА</w:t>
      </w:r>
    </w:p>
    <w:p w:rsidR="00A30206" w:rsidRDefault="00A30206">
      <w:pPr>
        <w:pStyle w:val="ConsPlusTitle0"/>
        <w:jc w:val="center"/>
      </w:pPr>
    </w:p>
    <w:p w:rsidR="00A30206" w:rsidRDefault="00F34D4B">
      <w:pPr>
        <w:pStyle w:val="ConsPlusTitle0"/>
        <w:jc w:val="center"/>
      </w:pPr>
      <w:r>
        <w:t>ГЛАВНЫЙ ГОСУДАРСТВЕННЫЙ САНИТАРНЫЙ ВРАЧ</w:t>
      </w:r>
    </w:p>
    <w:p w:rsidR="00A30206" w:rsidRDefault="00F34D4B">
      <w:pPr>
        <w:pStyle w:val="ConsPlusTitle0"/>
        <w:jc w:val="center"/>
      </w:pPr>
      <w:r>
        <w:t>РОССИЙСКОЙ ФЕДЕРАЦИИ</w:t>
      </w:r>
    </w:p>
    <w:p w:rsidR="00A30206" w:rsidRDefault="00A30206">
      <w:pPr>
        <w:pStyle w:val="ConsPlusTitle0"/>
        <w:jc w:val="center"/>
      </w:pPr>
    </w:p>
    <w:p w:rsidR="00A30206" w:rsidRDefault="00F34D4B">
      <w:pPr>
        <w:pStyle w:val="ConsPlusTitle0"/>
        <w:jc w:val="center"/>
      </w:pPr>
      <w:r>
        <w:t>ПОСТАНОВЛЕНИЕ</w:t>
      </w:r>
    </w:p>
    <w:p w:rsidR="00A30206" w:rsidRDefault="00F34D4B">
      <w:pPr>
        <w:pStyle w:val="ConsPlusTitle0"/>
        <w:jc w:val="center"/>
      </w:pPr>
      <w:r>
        <w:t>от 2 июня 2026 г. N 18</w:t>
      </w:r>
    </w:p>
    <w:p w:rsidR="00A30206" w:rsidRDefault="00A30206">
      <w:pPr>
        <w:pStyle w:val="ConsPlusTitle0"/>
        <w:jc w:val="center"/>
      </w:pPr>
    </w:p>
    <w:p w:rsidR="00A30206" w:rsidRDefault="00F34D4B">
      <w:pPr>
        <w:pStyle w:val="ConsPlusTitle0"/>
        <w:jc w:val="center"/>
      </w:pPr>
      <w:r>
        <w:t>ОБ УТВЕРЖДЕНИИ САНИТАРНО-ЭПИДЕМИОЛОГИЧЕСКИХ ПРАВИЛ И НОРМ</w:t>
      </w:r>
    </w:p>
    <w:p w:rsidR="00A30206" w:rsidRDefault="00F34D4B">
      <w:pPr>
        <w:pStyle w:val="ConsPlusTitle0"/>
        <w:jc w:val="center"/>
      </w:pPr>
      <w:r>
        <w:t>САНПИН 2.3/2.4.4282-26 "САНИТАРНО-ЭПИДЕМИОЛОГИЧЕСКИЕ</w:t>
      </w:r>
    </w:p>
    <w:p w:rsidR="00A30206" w:rsidRDefault="00F34D4B">
      <w:pPr>
        <w:pStyle w:val="ConsPlusTitle0"/>
        <w:jc w:val="center"/>
      </w:pPr>
      <w:r>
        <w:t>ТРЕБОВАНИЯ К ОРГАНИЗАЦИИ ОБЩЕСТВЕННОГО</w:t>
      </w:r>
    </w:p>
    <w:p w:rsidR="00A30206" w:rsidRDefault="00F34D4B">
      <w:pPr>
        <w:pStyle w:val="ConsPlusTitle0"/>
        <w:jc w:val="center"/>
      </w:pPr>
      <w:r>
        <w:t>ПИТАНИЯ НАСЕЛЕНИЯ"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пунктом 1 статьи 17</w:t>
        </w:r>
      </w:hyperlink>
      <w:r>
        <w:t xml:space="preserve"> и </w:t>
      </w:r>
      <w:hyperlink r:id="rId1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пунктом 1 статьи 39</w:t>
        </w:r>
      </w:hyperlink>
      <w:r>
        <w:t xml:space="preserve"> Федерального закона от 30.03.1999 N 52-ФЗ "О санитарно-эпидемиологическом благополучии населения" и </w:t>
      </w:r>
      <w:hyperlink r:id="rId12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">
        <w:r>
          <w:rPr>
            <w:color w:val="0000FF"/>
          </w:rPr>
          <w:t>пунктом 2</w:t>
        </w:r>
      </w:hyperlink>
      <w:r>
        <w:t xml:space="preserve"> Положения о государственном санитарно-эпидемиологическом нормировании, утвержденного постановлением Правительства Российской Федерации от 24.07.2000 N 554, пос</w:t>
      </w:r>
      <w:r>
        <w:t>тановляю: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1. Утвердить санитарно-эпидемиологические </w:t>
      </w:r>
      <w:hyperlink w:anchor="P37" w:tooltip="САНИТАРНО-ЭПИДЕМИОЛОГИЧЕСКИЕ ПРАВИЛА И НОРМЫ">
        <w:r>
          <w:rPr>
            <w:color w:val="0000FF"/>
          </w:rPr>
          <w:t>правила и нормы</w:t>
        </w:r>
      </w:hyperlink>
      <w:r>
        <w:t xml:space="preserve"> СанПиН 2.3/2.4.4282-26 "Санитарно-эпидемиологические требования к организации общественного питания населения" с</w:t>
      </w:r>
      <w:r>
        <w:t>огласно приложению к настоящему постановлению.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A30206" w:rsidRDefault="00F34D4B">
      <w:pPr>
        <w:pStyle w:val="ConsPlusNormal0"/>
        <w:spacing w:before="240"/>
        <w:ind w:firstLine="540"/>
        <w:jc w:val="both"/>
      </w:pPr>
      <w:hyperlink r:id="rId1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</w:t>
      </w:r>
      <w:r>
        <w:t xml:space="preserve">ерации от 27.10.2020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 (зарегистрировано Минюстом России 11.11.2020, </w:t>
      </w:r>
      <w:proofErr w:type="gramStart"/>
      <w:r>
        <w:t>регистрационны</w:t>
      </w:r>
      <w:r>
        <w:t>й</w:t>
      </w:r>
      <w:proofErr w:type="gramEnd"/>
      <w:r>
        <w:t xml:space="preserve"> N 60833);</w:t>
      </w:r>
    </w:p>
    <w:p w:rsidR="00A30206" w:rsidRDefault="00F34D4B">
      <w:pPr>
        <w:pStyle w:val="ConsPlusNormal0"/>
        <w:spacing w:before="240"/>
        <w:ind w:firstLine="540"/>
        <w:jc w:val="both"/>
      </w:pPr>
      <w:hyperlink r:id="rId14" w:tooltip="Постановление Главного государственного санитарного врача РФ от 22.08.2024 N 9 &quot;О внесении изменений в санитарно-эпидемиологические правила и нормы СанПиН 2.3/2.4.3590-20 &quot;Санитарно-эпидемиологические требования к организации общественного питания населения&quot;, 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22.08.2024 N 9 "О внесении изменений в санитарно-эпиде</w:t>
      </w:r>
      <w:r>
        <w:t>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27.10.2020 N 32" (</w:t>
      </w:r>
      <w:r>
        <w:t xml:space="preserve">зарегистрировано Минюстом России 25.12.2024, </w:t>
      </w:r>
      <w:proofErr w:type="gramStart"/>
      <w:r>
        <w:t>регистрационный</w:t>
      </w:r>
      <w:proofErr w:type="gramEnd"/>
      <w:r>
        <w:t xml:space="preserve"> N 80757).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01.09.2026 и действует до 01.09.2032.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</w:pPr>
      <w:r>
        <w:t>А.Ю.ПОПОВА</w:t>
      </w: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0"/>
      </w:pPr>
      <w:r>
        <w:t>Приложение</w:t>
      </w:r>
    </w:p>
    <w:p w:rsidR="00A30206" w:rsidRDefault="00F34D4B">
      <w:pPr>
        <w:pStyle w:val="ConsPlusNormal0"/>
        <w:jc w:val="right"/>
      </w:pPr>
      <w:r>
        <w:t>к постановлению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bookmarkStart w:id="1" w:name="P37"/>
      <w:bookmarkEnd w:id="1"/>
      <w:r>
        <w:t>САНИТАРНО-ЭПИДЕМИОЛОГИЧЕСКИЕ ПРАВИЛА И НОРМЫ</w:t>
      </w:r>
    </w:p>
    <w:p w:rsidR="00A30206" w:rsidRDefault="00F34D4B">
      <w:pPr>
        <w:pStyle w:val="ConsPlusTitle0"/>
        <w:jc w:val="center"/>
      </w:pPr>
      <w:r>
        <w:t>САНПИН 2.3/2.4.4282-26</w:t>
      </w:r>
    </w:p>
    <w:p w:rsidR="00A30206" w:rsidRDefault="00A30206">
      <w:pPr>
        <w:pStyle w:val="ConsPlusTitle0"/>
        <w:jc w:val="center"/>
      </w:pPr>
    </w:p>
    <w:p w:rsidR="00A30206" w:rsidRDefault="00F34D4B">
      <w:pPr>
        <w:pStyle w:val="ConsPlusTitle0"/>
        <w:jc w:val="center"/>
      </w:pPr>
      <w:r>
        <w:t>"САНИТАРНО-ЭПИДЕМИОЛОГИЧЕСКИЕ ТРЕБОВАНИЯ</w:t>
      </w:r>
    </w:p>
    <w:p w:rsidR="00A30206" w:rsidRDefault="00F34D4B">
      <w:pPr>
        <w:pStyle w:val="ConsPlusTitle0"/>
        <w:jc w:val="center"/>
      </w:pPr>
      <w:r>
        <w:t>К ОРГАНИЗАЦИИ ОБЩЕСТВЕННОГО ПИТАНИЯ НАСЕЛЕНИЯ"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  <w:outlineLvl w:val="1"/>
      </w:pPr>
      <w:r>
        <w:t>I. Область применения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Настоящие санитарно-эпидемиологические правила и нормативы (далее - Правила) устанавливают санитарно-эпидемиологические требования к обеспечению безопасности и (или) безвредности для человека биологических, химических, физических и иных факторов среды о</w:t>
      </w:r>
      <w:r>
        <w:t>битания &lt;1&gt; и условий деятельности при оказании услуг общественного питания населению, несоблюдение которых создает угрозу жизни или здоровью человека, угрозу возникновения и распространения инфекционных и неинфекционных заболеваний.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</w:t>
      </w:r>
      <w:r>
        <w:t>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&lt;1&gt; Федеральный </w:t>
      </w:r>
      <w:hyperlink r:id="rId15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 (далее - Федеральный закон от 30.03.1999 N 52-ФЗ).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Организациям общественного питания населения рекомендуется в своей деятельности руководствоваться принципами здо</w:t>
      </w:r>
      <w:r>
        <w:t>рового питания &lt;2&gt;.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&lt;2&gt; Федеральный </w:t>
      </w:r>
      <w:hyperlink r:id="rId16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30.03.1999 N 52-ФЗ; Федеральный </w:t>
      </w:r>
      <w:hyperlink r:id="rId17" w:tooltip="Федеральный закон от 02.01.2000 N 29-ФЗ (ред. от 07.06.2025) &quot;О качестве и безопасности пищевых продуктов&quot; {КонсультантПлюс}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 (далее - Федеральный закон от 02.01.2000 N 29-ФЗ).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2. Правила распространяются на юридических лиц и граждан, в том числ</w:t>
      </w:r>
      <w:r>
        <w:t>е индивидуальных предпринимателей, осуществляющих деятельность по оказанию услуг общественного питания населению (далее - предприятия общественного питания).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3. Оценка соблюдения рекомендательных норм, содержащихся в Правилах, не может являться предметом ф</w:t>
      </w:r>
      <w:r>
        <w:t>едерального государственного санитарно-эпидемиологического контроля (надзора).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  <w:outlineLvl w:val="1"/>
      </w:pPr>
      <w:r>
        <w:t>II. Общие санитарно-эпидемиологические требования</w:t>
      </w:r>
    </w:p>
    <w:p w:rsidR="00A30206" w:rsidRDefault="00F34D4B">
      <w:pPr>
        <w:pStyle w:val="ConsPlusTitle0"/>
        <w:jc w:val="center"/>
      </w:pPr>
      <w:proofErr w:type="gramStart"/>
      <w:r>
        <w:t>к предприятиям общественного питания, направленные</w:t>
      </w:r>
      <w:proofErr w:type="gramEnd"/>
    </w:p>
    <w:p w:rsidR="00A30206" w:rsidRDefault="00F34D4B">
      <w:pPr>
        <w:pStyle w:val="ConsPlusTitle0"/>
        <w:jc w:val="center"/>
      </w:pPr>
      <w:r>
        <w:t>на предотвращение вредного воздействия</w:t>
      </w:r>
    </w:p>
    <w:p w:rsidR="00A30206" w:rsidRDefault="00F34D4B">
      <w:pPr>
        <w:pStyle w:val="ConsPlusTitle0"/>
        <w:jc w:val="center"/>
      </w:pPr>
      <w:r>
        <w:t>факторов среды обитания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lastRenderedPageBreak/>
        <w:t xml:space="preserve">4. </w:t>
      </w:r>
      <w:proofErr w:type="gramStart"/>
      <w:r>
        <w:t>Предприя</w:t>
      </w:r>
      <w:r>
        <w:t xml:space="preserve">тия общественного питания должны проводить производственный контроль, основанный на принципах ХАССП (в английской транскрипции HACCP - </w:t>
      </w:r>
      <w:proofErr w:type="spellStart"/>
      <w:r>
        <w:t>Hazard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Points</w:t>
      </w:r>
      <w:proofErr w:type="spellEnd"/>
      <w:r>
        <w:t>) &lt;3&gt;, в соответствии с порядком и периодичностью (включая организационные мер</w:t>
      </w:r>
      <w:r>
        <w:t>оприятия, лабораторные исследования и испытания), установленными предприятием общественного питания.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8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Пункт 3 части 3 статьи 10</w:t>
        </w:r>
      </w:hyperlink>
      <w:r>
        <w:t xml:space="preserve"> технического регламента Таможенного союза "О безопасности пищевой продукции" (</w:t>
      </w:r>
      <w:proofErr w:type="gramStart"/>
      <w:r>
        <w:t>ТР</w:t>
      </w:r>
      <w:proofErr w:type="gramEnd"/>
      <w:r>
        <w:t xml:space="preserve"> ТС 021/2011), утвержд</w:t>
      </w:r>
      <w:r>
        <w:t xml:space="preserve">енного Решением Комиссии Таможенного союза от 09.12.2011 N 880 (далее - ТР ТС 021/2011). Является обязательным для Российской Федерации в соответствии с </w:t>
      </w:r>
      <w:hyperlink r:id="rId1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99</w:t>
        </w:r>
      </w:hyperlink>
      <w:r>
        <w:t xml:space="preserve">, </w:t>
      </w:r>
      <w:hyperlink r:id="rId2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101</w:t>
        </w:r>
      </w:hyperlink>
      <w:r>
        <w:t xml:space="preserve"> Догов</w:t>
      </w:r>
      <w:r>
        <w:t xml:space="preserve">ора о Евразийском экономическом союзе от 29.05.2014, ратифицированного Федеральным </w:t>
      </w:r>
      <w:hyperlink r:id="rId21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</w:t>
      </w:r>
      <w:hyperlink r:id="rId2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01.01.2015).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5. Прием пищевой продукции, в том числе продоволь</w:t>
      </w:r>
      <w:r>
        <w:t xml:space="preserve">ственного сырья, на предприятие общественного питания должен осуществляться при наличии маркировки и товаросопроводительной документации, сведений об оценке (подтверждении) соответствия, </w:t>
      </w:r>
      <w:proofErr w:type="gramStart"/>
      <w:r>
        <w:t>предусмотренных</w:t>
      </w:r>
      <w:proofErr w:type="gramEnd"/>
      <w:r>
        <w:t xml:space="preserve"> в том числе техническими регламентами &lt;4&gt;. В случае н</w:t>
      </w:r>
      <w:r>
        <w:t>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предприятии общественного питания не принимаются.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3" w:tooltip="Федеральный закон от 02.01.2000 N 29-ФЗ (ред. от 07.06.2025) &quot;О качестве и безопасности пищевых продуктов&quot; {КонсультантПлюс}">
        <w:r>
          <w:rPr>
            <w:color w:val="0000FF"/>
          </w:rPr>
          <w:t>Абзацы 6</w:t>
        </w:r>
      </w:hyperlink>
      <w:r>
        <w:t xml:space="preserve"> и </w:t>
      </w:r>
      <w:hyperlink r:id="rId24" w:tooltip="Федеральный закон от 02.01.2000 N 29-ФЗ (ред. от 07.06.2025) &quot;О качестве и безопасности пищевых продуктов&quot; {КонсультантПлюс}">
        <w:r>
          <w:rPr>
            <w:color w:val="0000FF"/>
          </w:rPr>
          <w:t>7 пункта 2 ст</w:t>
        </w:r>
        <w:r>
          <w:rPr>
            <w:color w:val="0000FF"/>
          </w:rPr>
          <w:t>атьи 3</w:t>
        </w:r>
      </w:hyperlink>
      <w:r>
        <w:t xml:space="preserve"> Федерального закона от 02.01.2000 N 29-ФЗ; </w:t>
      </w:r>
      <w:hyperlink r:id="rId25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статья 5</w:t>
        </w:r>
      </w:hyperlink>
      <w:r>
        <w:t xml:space="preserve">, </w:t>
      </w:r>
      <w:hyperlink r:id="rId26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статья 21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021/2011; </w:t>
      </w:r>
      <w:hyperlink r:id="rId27" w:tooltip="Решение Комиссии Таможенного союза от 09.12.2011 N 881 (ред. от 22.04.2024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">
        <w:r>
          <w:rPr>
            <w:color w:val="0000FF"/>
          </w:rPr>
          <w:t>статья 4</w:t>
        </w:r>
      </w:hyperlink>
      <w:r>
        <w:t xml:space="preserve"> технического регламента Там</w:t>
      </w:r>
      <w:r>
        <w:t>оженного союза "Пищевая продукция в части ее маркировки" (ТР ТС 022/2011), принятого решением Комиссии Таможенного союза от 09.12.2011 N 881 (</w:t>
      </w:r>
      <w:hyperlink r:id="rId28" w:tooltip="Решение Комиссии Таможенного союза от 09.12.2011 N 881 (ред. от 22.04.2024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">
        <w:r>
          <w:rPr>
            <w:color w:val="0000FF"/>
          </w:rPr>
          <w:t>Решен</w:t>
        </w:r>
        <w:r>
          <w:rPr>
            <w:color w:val="0000FF"/>
          </w:rPr>
          <w:t>ие</w:t>
        </w:r>
      </w:hyperlink>
      <w:r>
        <w:t xml:space="preserve"> вступило в силу 15.12.2011) (далее - ТР ТС 022/2011). Является обязательным для Российской Федерации в соответствии с </w:t>
      </w:r>
      <w:hyperlink r:id="rId2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99</w:t>
        </w:r>
      </w:hyperlink>
      <w:r>
        <w:t xml:space="preserve">, </w:t>
      </w:r>
      <w:hyperlink r:id="rId3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101</w:t>
        </w:r>
      </w:hyperlink>
      <w:r>
        <w:t xml:space="preserve"> Договора о Евразийском экономическом </w:t>
      </w:r>
      <w:r>
        <w:t xml:space="preserve">союзе от 29.05.2014, ратифицированного Федеральным </w:t>
      </w:r>
      <w:hyperlink r:id="rId31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</w:t>
      </w:r>
      <w:hyperlink r:id="rId3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01.01.2015).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6. Готовые блюда, напитки, кулинарные и кондитерские изделия, изготавливаемые в п</w:t>
      </w:r>
      <w:r>
        <w:t>редприятиях общественного питания, должны соответствовать требованиям технических регламентов и единым санитарным требованиям &lt;5&gt;. Пищевая продукция предприятий общественного питания, срок годности которой истек, подлежит утилизации.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</w:t>
      </w:r>
      <w:r>
        <w:t>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&lt;5&gt; Единые санитарно-эпидемиологические и гигиенические </w:t>
      </w:r>
      <w:hyperlink r:id="rId33" w:tooltip="Решение Комиссии Таможенного союза от 28.05.2010 N 299 (ред. от 16.12.2025) &quot;О применении санитарных мер в Евразийском экономическом союзе&quot; {КонсультантПлюс}">
        <w:r>
          <w:rPr>
            <w:color w:val="0000FF"/>
          </w:rPr>
          <w:t>требования</w:t>
        </w:r>
      </w:hyperlink>
      <w:r>
        <w:t xml:space="preserve"> к продукции (товарам), подлежащей санитарно-эпидемиологическому надзору (контролю), утвержденные Решением Комиссии Таможенного союза от 28.05.2010 N 299 (д</w:t>
      </w:r>
      <w:r>
        <w:t xml:space="preserve">алее - Единые санитарные требования). Является обязательным для Российской Федерации в соответствии с </w:t>
      </w:r>
      <w:hyperlink r:id="rId3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99</w:t>
        </w:r>
      </w:hyperlink>
      <w:r>
        <w:t xml:space="preserve">, </w:t>
      </w:r>
      <w:hyperlink r:id="rId35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101</w:t>
        </w:r>
      </w:hyperlink>
      <w:r>
        <w:t xml:space="preserve"> Договора о Евразийском экономическом союзе от 29.05.2014</w:t>
      </w:r>
      <w:r>
        <w:t xml:space="preserve">, ратифицированного Федеральным </w:t>
      </w:r>
      <w:hyperlink r:id="rId36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03.10.2014 N 279-ФЗ "О ратификации Договора о </w:t>
      </w:r>
      <w:r>
        <w:lastRenderedPageBreak/>
        <w:t>Евразийском экономическом союзе" (</w:t>
      </w:r>
      <w:hyperlink r:id="rId3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01.01.2015).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7. Реализация пищевой продукции предприятий общественного питания вне предприятия общественного пита</w:t>
      </w:r>
      <w:r>
        <w:t>ния без оказания услуг общественного питания должна осуществляться при наличии документов, подтверждающих их соответствие обязательным требованиям (свидетельство о государственной регистрации, декларация о соответствии) &lt;6&gt;.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</w:t>
      </w:r>
      <w:r>
        <w:t>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8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Статьи 5</w:t>
        </w:r>
      </w:hyperlink>
      <w:r>
        <w:t xml:space="preserve"> и </w:t>
      </w:r>
      <w:hyperlink r:id="rId39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21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021/2011.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 xml:space="preserve">8. </w:t>
      </w:r>
      <w:proofErr w:type="gramStart"/>
      <w:r>
        <w:t>Планировка производственных помещений предприятий общественного питания, в которых осуществляется процесс</w:t>
      </w:r>
      <w:r>
        <w:t xml:space="preserve"> производства (изготовления) пищевой продукции, их конструкция, размещение и размер должны обеспечиваться в соответствии с требованиями технического регламента &lt;7&gt;. В предприятиях общественного питания, оказывающих услуги общественного питания без выпуска </w:t>
      </w:r>
      <w:r>
        <w:t>пищевой продукции в свободное обращение, должна обеспечиваться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</w:t>
      </w:r>
      <w:proofErr w:type="gramEnd"/>
      <w:r>
        <w:t xml:space="preserve"> продезинфицированной посуды, а также вс</w:t>
      </w:r>
      <w:r>
        <w:t>тречного движения посетителей и участвующего в приготовлении продукции общественного питания персонала.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40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Статьи 10</w:t>
        </w:r>
      </w:hyperlink>
      <w:r>
        <w:t xml:space="preserve"> и </w:t>
      </w:r>
      <w:hyperlink r:id="rId41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14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021/2011.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 xml:space="preserve">На предприятиях общественного питания, не имеющих цехового деления, работающих </w:t>
      </w:r>
      <w:r>
        <w:t>с полуфабрикатами, работа с использованием сырья не допускается.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9. Допускается на месте обслуживания изготавливать блюдо или кулинарное изделие из полуфабрикатов при наличии оборудования, позволяющего осуществлять их </w:t>
      </w:r>
      <w:proofErr w:type="spellStart"/>
      <w:r>
        <w:t>доготовку</w:t>
      </w:r>
      <w:proofErr w:type="spellEnd"/>
      <w:r>
        <w:t>. При этом должны соблюдаться</w:t>
      </w:r>
      <w:r>
        <w:t xml:space="preserve"> условия хранения и сроки годности используемых полуфабрикатов.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10. При изготовлении блюд, кулинарных и кондитерских изделий необходимо обеспечивать последовательность и поточность технологических процессов, обеспечивающих химическую, биологическую и физич</w:t>
      </w:r>
      <w:r>
        <w:t>ескую (в том числе исключение попадания посторонних предметов и частиц (металлические, деревянные предметы, пластик, стекло) в пищевую продукцию) безопасность.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11. Изготовление продукции должно производиться по технологическим документам, в том числе техно</w:t>
      </w:r>
      <w:r>
        <w:t>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Наименования блюд и кулинарных изделий, указываемые в меню, должны соответствовать их наименова</w:t>
      </w:r>
      <w:r>
        <w:t>ниям, указанным в технологических документах.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Ассортимент готовых блюд и напитков, вырабатываемых при организации и проведении массовых мероприятий, утверждается руководителем организации и (или) организатором питания.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lastRenderedPageBreak/>
        <w:t xml:space="preserve">12. </w:t>
      </w:r>
      <w:proofErr w:type="gramStart"/>
      <w:r>
        <w:t>Предприятия общественного питания</w:t>
      </w:r>
      <w:r>
        <w:t xml:space="preserve"> для приготовления пищи должны быть оснащены техническими средствами для реализации технологического процесса, его части или технологической операции (технологическое оборудование), холодильным, моечным оборудованием, инвентарем, посудой (одноразового испо</w:t>
      </w:r>
      <w:r>
        <w:t>льзования, при необходимости), тарой, изготовленными из материалов, соответствующих требованиям, предъявляемым к материалам, контактирующим с пищевой продукцией &lt;8&gt;, устойчивыми к действию моющих и дезинфицирующих средств и обеспечивающими условия хранения</w:t>
      </w:r>
      <w:r>
        <w:t>, изготовления, перевозки (транспортирования) и</w:t>
      </w:r>
      <w:proofErr w:type="gramEnd"/>
      <w:r>
        <w:t xml:space="preserve"> реализации пищевой продукции.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42" w:tooltip="Решение Комиссии Таможенного союза от 28.05.2010 N 299 (ред. от 16.12.2025) &quot;О применении санитарных мер в Евразийском экономическом союзе&quot; {КонсультантПлюс}">
        <w:r>
          <w:rPr>
            <w:color w:val="0000FF"/>
          </w:rPr>
          <w:t>Раздел 16 главы II</w:t>
        </w:r>
      </w:hyperlink>
      <w:r>
        <w:t xml:space="preserve"> Единых санитарных требований; </w:t>
      </w:r>
      <w:hyperlink r:id="rId43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статья 5</w:t>
        </w:r>
      </w:hyperlink>
      <w:r>
        <w:t xml:space="preserve"> технического регламента Таможенного союза "О</w:t>
      </w:r>
      <w:r>
        <w:t xml:space="preserve"> безопасности упаковки" (</w:t>
      </w:r>
      <w:proofErr w:type="gramStart"/>
      <w:r>
        <w:t>ТР</w:t>
      </w:r>
      <w:proofErr w:type="gramEnd"/>
      <w:r>
        <w:t xml:space="preserve"> ТС 005/2011), принятого решением Комиссии Таможенного союза от 16.08.2011 N 769. Является обязательным для Российской Федерации в соответствии с </w:t>
      </w:r>
      <w:hyperlink r:id="rId4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99</w:t>
        </w:r>
      </w:hyperlink>
      <w:r>
        <w:t xml:space="preserve">, </w:t>
      </w:r>
      <w:hyperlink r:id="rId45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</w:t>
        </w:r>
        <w:r>
          <w:rPr>
            <w:color w:val="0000FF"/>
          </w:rPr>
          <w:t>м 2 статьи 101</w:t>
        </w:r>
      </w:hyperlink>
      <w:r>
        <w:t xml:space="preserve"> Договора о Евразийском экономическом союзе от 29.05.2014, ратифицированного Федеральным </w:t>
      </w:r>
      <w:hyperlink r:id="rId46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</w:t>
      </w:r>
      <w:hyperlink r:id="rId4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01.01.2015).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 xml:space="preserve">13. Холодная и горячая вода, </w:t>
      </w:r>
      <w:r>
        <w:t>используемая для производственных целей, мытья посуды и оборудования, соблюдения правил личной гигиены, должна отвечать требованиям, предъявляемым к питьевой воде &lt;9&gt;.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--------------------------------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 xml:space="preserve">&lt;9&gt; </w:t>
      </w:r>
      <w:hyperlink r:id="rId48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Глава III</w:t>
        </w:r>
      </w:hyperlink>
      <w:r>
        <w:t xml:space="preserve">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 </w:t>
      </w:r>
      <w:r>
        <w:t>утвержденных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62296), с изменениями, внесенными постановлениями Главного государственного санит</w:t>
      </w:r>
      <w:r>
        <w:t>арного врача Российской Федерации от 30.12.2022 N 24 (зарегистрировано Минюстом</w:t>
      </w:r>
      <w:proofErr w:type="gramEnd"/>
      <w:r>
        <w:t xml:space="preserve"> </w:t>
      </w:r>
      <w:proofErr w:type="gramStart"/>
      <w:r>
        <w:t>России 09.03.2023, регистрационный N 72558), от 16.12.2024 N 12 (зарегистрировано Минюстом России 08.04.2025, регистрационный N 81783), от 17.03.2025 N 2 (зарегистрировано Миню</w:t>
      </w:r>
      <w:r>
        <w:t>стом России 19.05.2025, регистрационный N 82236), от 22.09.2025 N 17 (зарегистрировано Минюстом России 23.10.2025, регистрационный N 83943) и от 24.12.2025 N 19 (зарегистрировано Минюстом России 26.12.2025, регистрационный N 84810) (далее - СанПиН 1.2.3685</w:t>
      </w:r>
      <w:r>
        <w:t>-21).</w:t>
      </w:r>
      <w:proofErr w:type="gramEnd"/>
      <w:r>
        <w:t xml:space="preserve"> В соответствии с </w:t>
      </w:r>
      <w:hyperlink r:id="rId49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пунктом 3</w:t>
        </w:r>
      </w:hyperlink>
      <w:r>
        <w:t xml:space="preserve"> постановления Главного государственного санитарного врача Российской Федерации от 28.01.2021 N </w:t>
      </w:r>
      <w:r>
        <w:t xml:space="preserve">2 </w:t>
      </w:r>
      <w:hyperlink r:id="rId50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действует до 01.03.2027.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14. При размещении предприятий общественного питания в жилых зданиях должны соблю</w:t>
      </w:r>
      <w:r>
        <w:t>даться санитарно-эпидемиологические требования к условиям проживания в жилых зданиях и помещениях &lt;10&gt;.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--------------------------------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 xml:space="preserve">&lt;10&gt; Санитарные </w:t>
      </w:r>
      <w:hyperlink r:id="rId51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правила и нормы</w:t>
        </w:r>
      </w:hyperlink>
      <w:r>
        <w:t xml:space="preserve"> СанПиН 2.1.3684-21 "Санитарно-эпидемиологические требования к содержанию территорий городских и сельских поселений</w:t>
      </w:r>
      <w:r>
        <w:t xml:space="preserve">, к водным объектам, питьевой воде и питьевому водоснабжению, атмосферному воздуху, почвам, жилым помещениям, </w:t>
      </w:r>
      <w:r>
        <w:lastRenderedPageBreak/>
        <w:t>эксплуатации производственных, общественных помещений, организации и проведению санитарно-противоэпидемических (профилактических) мероприятий", ут</w:t>
      </w:r>
      <w:r>
        <w:t>вержденные постановлением Главного государственного санитарного врача Российской Федерации от 28.01.2021 N 3 (зарегистрировано Минюстом России 29.01.2021, регистрационный N 62297), с</w:t>
      </w:r>
      <w:proofErr w:type="gramEnd"/>
      <w:r>
        <w:t xml:space="preserve"> </w:t>
      </w:r>
      <w:proofErr w:type="gramStart"/>
      <w:r>
        <w:t>изменениями, внесенными постановлениями Главного государственного санитар</w:t>
      </w:r>
      <w:r>
        <w:t>ного врача Российской Федерации от 26.06.2021 N 16 (зарегистрировано Минюстом России 07.07.2021, регистрационный N 64146), от 14.12.2021 N 37 (зарегистрировано Минюстом России 30.12.2021, регистрационный N 66692), от 14.02.2022 N 6 (зарегистрировано Минюст</w:t>
      </w:r>
      <w:r>
        <w:t>ом России 17.02.2022, регистрационный N 67331), от 15.11.2024 N 11 (зарегистрировано Минюстом России 27.12.2024, регистрационный N 80808), от 17.06.2026 N 10 (зарегистрировано Минюстом России</w:t>
      </w:r>
      <w:proofErr w:type="gramEnd"/>
      <w:r>
        <w:t xml:space="preserve"> </w:t>
      </w:r>
      <w:proofErr w:type="gramStart"/>
      <w:r>
        <w:t>24.07.2025, регистрационный N 83049), от 25.06.2025 N 13 (зареги</w:t>
      </w:r>
      <w:r>
        <w:t>стрировано Минюстом России 25.07.2025, регистрационный N 83059), от 29.12.2025 N 21 (зарегистрировано Минюстом России 29.12.2025, регистрационный N 84840) и от 12.02.2026 N 2 (зарегистрировано Минюстом России 27.02.2026, регистрационный N 85505) (далее - С</w:t>
      </w:r>
      <w:r>
        <w:t>анПиН 2.1.3684-21).</w:t>
      </w:r>
      <w:proofErr w:type="gramEnd"/>
      <w:r>
        <w:t xml:space="preserve"> В соответствии с </w:t>
      </w:r>
      <w:hyperlink r:id="rId52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пунктом 3</w:t>
        </w:r>
      </w:hyperlink>
      <w:r>
        <w:t xml:space="preserve"> постановления Главного государственного санитарного врача Российской Федерации от</w:t>
      </w:r>
      <w:r>
        <w:t xml:space="preserve"> 28.01.2021 N 3 </w:t>
      </w:r>
      <w:hyperlink r:id="rId53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СанПиН 2.1.3684-21</w:t>
        </w:r>
      </w:hyperlink>
      <w:r>
        <w:t xml:space="preserve"> действует до 01.03.2027.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15. Система приточно-вытяжной вентиляции производственных помещений</w:t>
      </w:r>
      <w:r>
        <w:t xml:space="preserve"> должна быть оборудована отдельно от систем вентиляции помещений, не связанных с организацией питания, включая санитарно-бытовые помещения.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16. Воздух и параметры микроклимата рабочей зоны должны соответствовать гигиеническим нормативам. Зоны (участки) и (</w:t>
      </w:r>
      <w:r>
        <w:t>или) размещенное в них оборудование, являющееся источниками выделения газов, пыли (мучной), влаги, тепла, должны быть оборудованы локальными вытяжными системами, присоединенными к системе вытяжной вентиляции производственных помещений, или автономными вытя</w:t>
      </w:r>
      <w:r>
        <w:t xml:space="preserve">жными системами, посредством использования которых обеспечивается соблюдение требований </w:t>
      </w:r>
      <w:hyperlink r:id="rId5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>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17. В помещениях отд</w:t>
      </w:r>
      <w:r>
        <w:t xml:space="preserve">елки кондитерских изделий приточная система вентиляции должна быть обеспечена </w:t>
      </w:r>
      <w:proofErr w:type="spellStart"/>
      <w:r>
        <w:t>противопыльными</w:t>
      </w:r>
      <w:proofErr w:type="spellEnd"/>
      <w:r>
        <w:t xml:space="preserve"> и бактерицидными фильтрами.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Для обеззараживания воздуха в помещениях, задействованных в приготовлении холодных блюд, мягкого мороженого, кондитерских цехах по при</w:t>
      </w:r>
      <w:r>
        <w:t xml:space="preserve">готовлению крема и отделки тортов и пирожных, цехах и (или) участках </w:t>
      </w:r>
      <w:proofErr w:type="spellStart"/>
      <w:r>
        <w:t>порционирования</w:t>
      </w:r>
      <w:proofErr w:type="spellEnd"/>
      <w:r>
        <w:t xml:space="preserve"> блюд, упаковки и формирования наборов готовых блюд должно использоваться бактерицидное оборудование в соответствии с инструкцией по эксплуатации.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18. Предприятия обществен</w:t>
      </w:r>
      <w:r>
        <w:t>ного питания должны быть оборудованы исправными системами холодного и горячего водоснабжения, водоотведения, теплоснабжения, вентиляции и освещения, которые должны быть выполнены так, чтобы исключить риск загрязнения пищевой продукции.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Допускается использо</w:t>
      </w:r>
      <w:r>
        <w:t>вание автономных систем и оборудования для обеспечения горячего водоснабжения и теплоснабжения.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19. Внутренняя отделка производственных и санитарно-бытовых помещений предприятий общественного питания должна быть выполнена из материалов, позволяющих проводи</w:t>
      </w:r>
      <w:r>
        <w:t>ть ежедневную влажную уборку, обработку моющими и дезинфицирующими средствами, и не иметь повреждений.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lastRenderedPageBreak/>
        <w:t>20. Сбор и обращение отходов должны соответствовать требованиям по обращению с твердыми коммунальными отходами и содержанию территории &lt;11&gt;.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</w:t>
      </w:r>
      <w:r>
        <w:t>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&lt;11&gt; Федеральный </w:t>
      </w:r>
      <w:hyperlink r:id="rId55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30.03.1999 N 52-ФЗ, Федеральный </w:t>
      </w:r>
      <w:hyperlink r:id="rId56" w:tooltip="Федеральный закон от 24.06.1998 N 89-ФЗ (ред. от 23.03.2026) &quot;Об отходах производства и потребления&quot; {КонсультантПлюс}">
        <w:r>
          <w:rPr>
            <w:color w:val="0000FF"/>
          </w:rPr>
          <w:t>закон</w:t>
        </w:r>
      </w:hyperlink>
      <w:r>
        <w:t xml:space="preserve"> от 24.06.1998 N 89-ФЗ "Об отходах производства и потребления".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 xml:space="preserve">21. Все помещения, предназначенные для организации общественного питания, должны подвергаться уборке. В производственных помещениях ежедневно проводится влажная </w:t>
      </w:r>
      <w:r>
        <w:t>уборка с применением моющих и дезинфицирующих средств. Столы для посетителей должны подвергаться уборке после каждого использования.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22. Для уборки производственных и санитарно-бытовых помещений должен выделяться отдельный промаркированный инвентарь, хране</w:t>
      </w:r>
      <w:r>
        <w:t>ние которого должно осуществляться в специально отведенных местах. Уборочный инвентарь для туалета должен храниться отдельно от инвентаря для уборки других помещений.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23. Запрещается ремонт производственных помещений одновременно с изготовлением продукции </w:t>
      </w:r>
      <w:r>
        <w:t>общественного питания в них.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24. Лица, поступающие на работу в организации общественного питания, должны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</w:t>
      </w:r>
      <w:r>
        <w:t>ских осмотров, вакцинации, установленным законодательством Российской Федерации &lt;12&gt;.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&lt;12&gt; Федеральный </w:t>
      </w:r>
      <w:hyperlink r:id="rId57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30.03.1999 N</w:t>
      </w:r>
      <w:r>
        <w:t xml:space="preserve"> 52-ФЗ; </w:t>
      </w:r>
      <w:hyperlink r:id="rId58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28.01.2021 N 29н "Об утверждении Порядка проведения обязательных предварительных и периодических медицинских осмотр</w:t>
      </w:r>
      <w:r>
        <w:t>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</w:t>
      </w:r>
      <w:r>
        <w:t>роводятся обязательные предварительные и периодические медицинские осмотры" (зарегистрирован Минюстом России 29.01.2021, регистрационный N 62277</w:t>
      </w:r>
      <w:proofErr w:type="gramEnd"/>
      <w:r>
        <w:t>) с изменениями, внесенными приказами Минздрава России от 01.02.2022 N 44н (</w:t>
      </w:r>
      <w:proofErr w:type="gramStart"/>
      <w:r>
        <w:t>зарегистрирован</w:t>
      </w:r>
      <w:proofErr w:type="gramEnd"/>
      <w:r>
        <w:t xml:space="preserve"> Минюстом России 09.0</w:t>
      </w:r>
      <w:r>
        <w:t xml:space="preserve">2.2022, регистрационный N 67206), от 02.10.2024 N 509н (зарегистрирован Минюстом России 01.11.2024, регистрационный N 79994). В соответствии с </w:t>
      </w:r>
      <w:hyperlink r:id="rId59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>
          <w:rPr>
            <w:color w:val="0000FF"/>
          </w:rPr>
          <w:t>пунктом 2</w:t>
        </w:r>
      </w:hyperlink>
      <w:r>
        <w:t xml:space="preserve"> приказа Минздрава России от 01.11.2024 N 29н данный акт действует до 01.04.2027; </w:t>
      </w:r>
      <w:hyperlink r:id="rId60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приказ</w:t>
        </w:r>
      </w:hyperlink>
      <w:r>
        <w:t xml:space="preserve"> Минтруда России и Минздрава России от </w:t>
      </w:r>
      <w:r>
        <w:t>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</w:t>
      </w:r>
      <w:r>
        <w:t xml:space="preserve">регистрирован Минюстом России 29.01.2021, регистрационный N 62278). Согласно </w:t>
      </w:r>
      <w:hyperlink r:id="rId61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пункту 3</w:t>
        </w:r>
      </w:hyperlink>
      <w:r>
        <w:t xml:space="preserve"> приказа Минтруда России и Минздрава России </w:t>
      </w:r>
      <w:r>
        <w:t>от 31.12.2020 N 988н/1420н данный документ действует до 01.04.2027.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 xml:space="preserve">25. Медицинский персонал (при наличии) или назначенное ответственное лицо предприятия общественного питания должен проводить ежедневный осмотр работников, занятых </w:t>
      </w:r>
      <w:r>
        <w:lastRenderedPageBreak/>
        <w:t xml:space="preserve">изготовлением продукции </w:t>
      </w:r>
      <w:r>
        <w:t xml:space="preserve">общественного питания, и работников, непосредственно контактирующих с пищевой продукцией, в том числе с продовольственным сырьем, на наличие гнойничковых заболеваний &lt;13&gt; кожи рук и открытых поверхностей тела, признаков инфекционных заболеваний. </w:t>
      </w:r>
      <w:proofErr w:type="gramStart"/>
      <w:r>
        <w:t>Результаты</w:t>
      </w:r>
      <w:r>
        <w:t xml:space="preserve"> осмотра должны заноситься в гигиенический журнал (рекомендуемый образец приведен в </w:t>
      </w:r>
      <w:hyperlink w:anchor="P366" w:tooltip="Гигиенический журнал (сотрудники)">
        <w:r>
          <w:rPr>
            <w:color w:val="0000FF"/>
          </w:rPr>
          <w:t>приложении N 1</w:t>
        </w:r>
      </w:hyperlink>
      <w:r>
        <w:t xml:space="preserve"> к Правилам) на бумажном и (или) электронном носителях.</w:t>
      </w:r>
      <w:proofErr w:type="gramEnd"/>
      <w:r>
        <w:t xml:space="preserve"> Список работников, отмеченных в журн</w:t>
      </w:r>
      <w:r>
        <w:t>але на день осмотра, должен соответствовать числу работников на этот день в смену.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 xml:space="preserve">&lt;13&gt; </w:t>
      </w:r>
      <w:hyperlink r:id="rId62" w:tooltip="Приказ Минздрава России от 05.08.2003 N 330 (ред. от 19.02.2024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">
        <w:r>
          <w:rPr>
            <w:color w:val="0000FF"/>
          </w:rPr>
          <w:t>Приказ</w:t>
        </w:r>
      </w:hyperlink>
      <w:r>
        <w:t xml:space="preserve"> Минздрава России от 05.08.2003 N 330 "О мерах по совершенствованию лечебного питания в лечебно-профилактических учреждениях Российской Федера</w:t>
      </w:r>
      <w:r>
        <w:t xml:space="preserve">ции" (зарегистрирован Минюстом России 12.09.2003, регистрационный N 5073), с изменениями, внесенными приказами </w:t>
      </w:r>
      <w:proofErr w:type="spellStart"/>
      <w:r>
        <w:t>Минздравсоцразвития</w:t>
      </w:r>
      <w:proofErr w:type="spellEnd"/>
      <w:r>
        <w:t xml:space="preserve"> России от 07.10.2005 N 624 (зарегистрирован Минюстом России 01.11.2005, регистрационный N 7134), от 10.01.2006 N 2 (зарегистр</w:t>
      </w:r>
      <w:r>
        <w:t>ирован Минюстом России 24.01.2006, регистрационный N 7411), от 26.04.2006 N 316 (зарегистрирован Минюстом</w:t>
      </w:r>
      <w:proofErr w:type="gramEnd"/>
      <w:r>
        <w:t xml:space="preserve"> </w:t>
      </w:r>
      <w:proofErr w:type="gramStart"/>
      <w:r>
        <w:t>России 26.05.2006, регистрационный N 7878), приказами Минздрава России от 21.06.2013 N 395н (зарегистрирован Минюстом России 05.07.2013, регистрационн</w:t>
      </w:r>
      <w:r>
        <w:t>ый N 28995), от 24.11.2016 N 901н (зарегистрирован Минюстом России 14.12.2016, регистрационный N 44719) и от 19.02.2024 N 70н (зарегистрирован Минюстом России 21.03.2024, регистрационный N 77586) (далее - приказ Минздрава России N 330).</w:t>
      </w:r>
      <w:proofErr w:type="gramEnd"/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Лица с кишечными и</w:t>
      </w:r>
      <w:r>
        <w:t>нфекциями, гнойничковыми заболеваниями кожи рук и открытых поверхностей тела,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&lt;14&gt;.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</w:t>
      </w:r>
      <w:r>
        <w:t>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&lt;14&gt; </w:t>
      </w:r>
      <w:hyperlink r:id="rId63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Пункт 7 статьи 11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021/2011.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26. В помещениях предприятия общественного питания не должно быть н</w:t>
      </w:r>
      <w:r>
        <w:t>асекомых и грызунов, а также не должны содержаться синантропные птицы и животные. В предприятиях общественного питания запрещается проживание физических лиц, в производственных помещениях не допускается хранение личных вещей и комнатных растений &lt;15&gt;.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</w:t>
      </w:r>
      <w:r>
        <w:t>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64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Статьи 10</w:t>
        </w:r>
      </w:hyperlink>
      <w:r>
        <w:t xml:space="preserve"> и </w:t>
      </w:r>
      <w:hyperlink r:id="rId65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14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021/2011.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27. Мастер-классы (обучающих мероприятий) с участием детей и взрослого населения должны проводиться при создании условий, обеспечивающих безопасность пищевой продукции, и под контролем с</w:t>
      </w:r>
      <w:r>
        <w:t>облюдения технологии приготовления блюд.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  <w:outlineLvl w:val="1"/>
      </w:pPr>
      <w:r>
        <w:t>III. Санитарно-эпидемиологические требования,</w:t>
      </w:r>
    </w:p>
    <w:p w:rsidR="00A30206" w:rsidRDefault="00F34D4B">
      <w:pPr>
        <w:pStyle w:val="ConsPlusTitle0"/>
        <w:jc w:val="center"/>
      </w:pPr>
      <w:proofErr w:type="gramStart"/>
      <w:r>
        <w:t>направленные на предотвращение вредного воздействия</w:t>
      </w:r>
      <w:proofErr w:type="gramEnd"/>
    </w:p>
    <w:p w:rsidR="00A30206" w:rsidRDefault="00F34D4B">
      <w:pPr>
        <w:pStyle w:val="ConsPlusTitle0"/>
        <w:jc w:val="center"/>
      </w:pPr>
      <w:r>
        <w:t>биологических факторов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lastRenderedPageBreak/>
        <w:t xml:space="preserve">28. </w:t>
      </w:r>
      <w:proofErr w:type="gramStart"/>
      <w:r>
        <w:t>Перевозка (транспортирование), в том числе при доставке потребителям, и хранение продово</w:t>
      </w:r>
      <w:r>
        <w:t>льственного (пищевого) сырья и пищевой продукции должны осуществляться в соответствии с требованиями соответствующих технических регламентов &lt;16&gt;. Совместная перевозка (транспортирование) продовольственного (пищевого) сырья, полуфабрикатов и готовой пищево</w:t>
      </w:r>
      <w:r>
        <w:t>й продукции допускается при условии наличия герметической упаковки, а также при соблюдении температурно-влажностных условий хранения и перевозки (транспортирования).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66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">
        <w:r>
          <w:rPr>
            <w:color w:val="0000FF"/>
          </w:rPr>
          <w:t>Статья 17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021/2011.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29. Для продовольственного (пищевого) сырья и готовой к употреблению пищевой продукции предприятий общественного питания должны использоваться раздельн</w:t>
      </w:r>
      <w:r>
        <w:t>ое технологическое и холодильное оборудование, производственные столы, разделочный инвентарь (маркированный любым способом), многооборотные средства упаковки и кухонная посуда. Для предприятий общественного питания, имеющих менее 25 посадочных мест, допуск</w:t>
      </w:r>
      <w:r>
        <w:t xml:space="preserve">ается хранение в одном холодильнике пищевого сырья и готовой к употреблению пищевой продукции при условии их нахождения в закрытых контейнерах и </w:t>
      </w:r>
      <w:proofErr w:type="spellStart"/>
      <w:r>
        <w:t>гастроемкостях</w:t>
      </w:r>
      <w:proofErr w:type="spellEnd"/>
      <w:r>
        <w:t>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Разделочный инвентарь для готовой и сырой продукции должен обрабатываться и храниться раздельно в производственных цехах (зонах, участках). Мытье столовой посуды и подносов для посетителей должно проводиться отдельно от кухонной посуды, подносов для посети</w:t>
      </w:r>
      <w:r>
        <w:t>телей.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Столовая и кухонная 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инвентаря запрещается.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30. Допускается обработка продовольственного (пищ</w:t>
      </w:r>
      <w:r>
        <w:t>евого) сырья и изготовление из него кулинарных полуфабрикатов в одном цехе при условии выделения раздельных зон (участков) и обеспечения раздельным оборудованием и инвентарем.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31. Для исключения риска микробиологического и паразитарного загрязнения пищевой</w:t>
      </w:r>
      <w:r>
        <w:t xml:space="preserve"> продукции работники производственных помещений предприятий общественного питания обязаны: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</w:t>
      </w:r>
      <w:r>
        <w:t>от рабочей одежды и обуви;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 мылом или иным моющим средством для рук после посещения туалета;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сообщать обо вс</w:t>
      </w:r>
      <w:r>
        <w:t>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использовать одноразовые перчатки при </w:t>
      </w:r>
      <w:proofErr w:type="spellStart"/>
      <w:r>
        <w:t>порционировании</w:t>
      </w:r>
      <w:proofErr w:type="spellEnd"/>
      <w:r>
        <w:t xml:space="preserve"> блюд, приготовлении холодных </w:t>
      </w:r>
      <w:r>
        <w:lastRenderedPageBreak/>
        <w:t>закусок,</w:t>
      </w:r>
      <w:r>
        <w:t xml:space="preserve"> салатов, подлежащие замене на новые при нарушении их целостности и после санитарно-гигиенических перерывов в работе.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32. Для предотвращения размножения патогенных микроорганизмов не допускается: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нахождение на раздаче более 3 часов с момента изготовления г</w:t>
      </w:r>
      <w:r>
        <w:t>отовых блюд, требующих разогревания перед употреблением;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размещение на раздаче для реализации холодных блюд, кондитерских изделий и напитков вне охлаждаемой витрины (холодильного оборудования) и реализация с нарушением установленных сроков годности и услов</w:t>
      </w:r>
      <w:r>
        <w:t>ий хранения, обеспечивающих качество и безопасность продукции;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заправка соусами (за исключением растительных масел) холодных закусок, предназначенных для реализации вне предприятия общественного питания (за исключением холодных закусок, в которых соус явля</w:t>
      </w:r>
      <w:r>
        <w:t>ется неотъемлемым компонентом). Соусы к блюдам доставляются в индивидуальной потребительской упаковке;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реализация на следующий день готовых блюд;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замораживание нереализованных готовых блюд для последующей реализации в другие дни;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привлечение к приготовлени</w:t>
      </w:r>
      <w:r>
        <w:t xml:space="preserve">ю, </w:t>
      </w:r>
      <w:proofErr w:type="spellStart"/>
      <w:r>
        <w:t>порционированию</w:t>
      </w:r>
      <w:proofErr w:type="spellEnd"/>
      <w:r>
        <w:t xml:space="preserve">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33. Для исключения перекрестного микробиологического и паразитарного загрязнения: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при реализации на</w:t>
      </w:r>
      <w:r>
        <w:t>селению продукции общественного питания через магазин (отдел)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при перевозке (транспортировании</w:t>
      </w:r>
      <w:r>
        <w:t>) и хранении пищевая продукция общественного питания в виде полуфабрикатов, охлажденных, замороженных и горячих блюд, кулинарных изделий, реализуемая вне предприятия общественного питания по заказам потребителей, а также в организациях торговли и отделах к</w:t>
      </w:r>
      <w:r>
        <w:t>улинарии, упаковывается в упаковку, в соответствии с маркировкой по их применению для контакта с пищевой продукцией.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34.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Для предприятий общест</w:t>
      </w:r>
      <w:r>
        <w:t>венного питания, имеющих менее 25 посадочных мест, допускается наличие одного туалета для посетителей и персонала с входом, изолированным от производственных и складских помещений.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35. </w:t>
      </w:r>
      <w:proofErr w:type="gramStart"/>
      <w:r>
        <w:t>В целях контроля за риском возникновения условий для размножения патоге</w:t>
      </w:r>
      <w:r>
        <w:t xml:space="preserve">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</w:t>
      </w:r>
      <w:r>
        <w:lastRenderedPageBreak/>
        <w:t>бумажном и (или) электронном носителях и влажности - в складских помещениях (реко</w:t>
      </w:r>
      <w:r>
        <w:t xml:space="preserve">мендуемые образцы приведены в </w:t>
      </w:r>
      <w:hyperlink w:anchor="P404" w:tooltip="Журнал">
        <w:r>
          <w:rPr>
            <w:color w:val="0000FF"/>
          </w:rPr>
          <w:t>приложениях N 2</w:t>
        </w:r>
      </w:hyperlink>
      <w:r>
        <w:t xml:space="preserve"> и </w:t>
      </w:r>
      <w:hyperlink w:anchor="P443" w:tooltip="Журнал учета температуры и влажности в складских помещениях">
        <w:r>
          <w:rPr>
            <w:color w:val="0000FF"/>
          </w:rPr>
          <w:t>3</w:t>
        </w:r>
      </w:hyperlink>
      <w:r>
        <w:t xml:space="preserve"> к Правилам).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36. Приготовление блюд на мангалах, жаровнях, решетках, котлах</w:t>
      </w:r>
      <w:r>
        <w:t xml:space="preserve"> на улицах допускается при соблюдении следующего: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полуфабрикаты должны изготавливаться в стационарных предприятиях общественного питания;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имеется павильон (палатка, тент и прочее), подключенный к сетям водопровода и канализации, а также холодильное оборудо</w:t>
      </w:r>
      <w:r>
        <w:t>вание для хранения полуфабрикатов. При отсутствии централизованных систем водоснабжения и канализации допускается использование нецентрализованных и (или) автономных систем питьевого водоснабжения и водоотведения, в том числе автономной системы канализации</w:t>
      </w:r>
      <w:r>
        <w:t>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имеются одноразовая посуда и столовые приборы;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жарка осуществляется непосредственно перед реализацией;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имеются условия для соблюдения работниками правил личной гигиены;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мойка использованного инвентаря и тары осуществляется в стационарном предприятии обще</w:t>
      </w:r>
      <w:r>
        <w:t>ственного питания при отсутствии специально оборудованного места на улице.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37. Столовые приборы, столовая посуда, чайная посуда, подносы перед раздачей должны быть вымыты и высушены.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При отсутствии п</w:t>
      </w:r>
      <w:r>
        <w:t>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Подносы после каждого использования обрабатывают способом, обесп</w:t>
      </w:r>
      <w:r>
        <w:t xml:space="preserve">ечивающим их чистоту. Не используются </w:t>
      </w:r>
      <w:proofErr w:type="gramStart"/>
      <w:r>
        <w:t>подносы</w:t>
      </w:r>
      <w:proofErr w:type="gramEnd"/>
      <w:r>
        <w:t xml:space="preserve"> деформированные и с видимыми загрязнениями. По окончании работы проводится мойка всех подносов в посудомоечных машинах с использованием режимов обработки, обеспечивающих дезинфекцию, или ручным способом с дезин</w:t>
      </w:r>
      <w:r>
        <w:t>фицирующими средствами в соответствии с инструкциями по их применению.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38.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</w:t>
      </w:r>
      <w:r>
        <w:t>нфицирующих средств.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39. Водозаправочные емкости вагонов-ресторанов и купе-буфетов должны промываться и дезинфицироваться в соответствии с технологическими графиками мойки и дезинфекции.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40. Складские помещения для хранения продукции должны быть оборудован</w:t>
      </w:r>
      <w:r>
        <w:t xml:space="preserve">ы приборами </w:t>
      </w:r>
      <w:r>
        <w:lastRenderedPageBreak/>
        <w:t>для измерения относительной влажности и температуры воздуха, холодильное оборудование - контрольными термометрами.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41. Лица, сопровождающие продовольственное сырье и пищевую продукцию в пути следования и выполняющие их погрузку и выгрузку, долж</w:t>
      </w:r>
      <w:r>
        <w:t>ны использовать рабочую одежду с учетом ее смены по мере загрязнения.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  <w:outlineLvl w:val="1"/>
      </w:pPr>
      <w:r>
        <w:t>IV. Санитарно-эпидемиологические требования, направленные</w:t>
      </w:r>
    </w:p>
    <w:p w:rsidR="00A30206" w:rsidRDefault="00F34D4B">
      <w:pPr>
        <w:pStyle w:val="ConsPlusTitle0"/>
        <w:jc w:val="center"/>
      </w:pPr>
      <w:r>
        <w:t>на предотвращение вредного воздействия химических факторов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42. При использовании пищевых добавок должен проводиться контроль и</w:t>
      </w:r>
      <w:r>
        <w:t>х дозирования в соответствии с рецептурами и установленными нормами &lt;17&gt;, соблюдения требований к их хранению. Информация о наличии пищевых добавок должна доводиться до сведений потребителей.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&lt;17&gt; Технический </w:t>
      </w:r>
      <w:hyperlink r:id="rId67" w:tooltip="Решение Совета Евразийской экономической комиссии от 20.07.2012 N 58 (ред. от 29.08.2023) &quot;О принятии технического регламента Таможенного союза &quot;Требования безопасности пищевых добавок, ароматизаторов и технологических вспомогательных средств&quot; (вместе с &quot;ТР ТС">
        <w:r>
          <w:rPr>
            <w:color w:val="0000FF"/>
          </w:rPr>
          <w:t>регламент</w:t>
        </w:r>
      </w:hyperlink>
      <w:r>
        <w:t xml:space="preserve"> Таможенного союза "Требования безопасности пищевых добавок, </w:t>
      </w:r>
      <w:proofErr w:type="spellStart"/>
      <w:r>
        <w:t>ароматизаторов</w:t>
      </w:r>
      <w:proofErr w:type="spellEnd"/>
      <w:r>
        <w:t xml:space="preserve"> и технологических вспомогательных средств" (</w:t>
      </w:r>
      <w:proofErr w:type="gramStart"/>
      <w:r>
        <w:t>ТР</w:t>
      </w:r>
      <w:proofErr w:type="gramEnd"/>
      <w:r>
        <w:t xml:space="preserve"> ТС 029/2</w:t>
      </w:r>
      <w:r>
        <w:t xml:space="preserve">012), принятый решением Совета Евразийской экономической комиссии от 20.07.2012 N 58. Является обязательным для Российской Федерации в соответствии с </w:t>
      </w:r>
      <w:hyperlink r:id="rId68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99</w:t>
        </w:r>
      </w:hyperlink>
      <w:r>
        <w:t xml:space="preserve">, </w:t>
      </w:r>
      <w:hyperlink r:id="rId6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101</w:t>
        </w:r>
      </w:hyperlink>
      <w:r>
        <w:t xml:space="preserve"> Договора</w:t>
      </w:r>
      <w:r>
        <w:t xml:space="preserve"> о Евразийском экономическом союзе от 29.05.2014, ратифицированного Федеральным </w:t>
      </w:r>
      <w:hyperlink r:id="rId70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</w:t>
      </w:r>
      <w:hyperlink r:id="rId71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01.01.2015).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43. При использовании ингредиентов, обладающих аллер</w:t>
      </w:r>
      <w:r>
        <w:t>генными свойствами &lt;18&gt;, необходимо доводить до потребителя сведения об их наличии в готовой продукции в соответствии с законодательством Российской Федерации.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72" w:tooltip="Решение Комиссии Таможенного союза от 09.12.2011 N 881 (ред. от 22.04.2024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">
        <w:r>
          <w:rPr>
            <w:color w:val="0000FF"/>
          </w:rPr>
          <w:t>Подпункт 14 пункта 4.4 статьи 4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022/2011.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 xml:space="preserve">44. </w:t>
      </w:r>
      <w:proofErr w:type="spellStart"/>
      <w:r>
        <w:t>Фритюрные</w:t>
      </w:r>
      <w:proofErr w:type="spellEnd"/>
      <w:r>
        <w:t xml:space="preserve"> жиры, используемые при производстве (изготовлении) пищевой продукции во фритюре, подлежат ежедневному контролю. Информаци</w:t>
      </w:r>
      <w:r>
        <w:t xml:space="preserve">я о замене </w:t>
      </w:r>
      <w:proofErr w:type="spellStart"/>
      <w:r>
        <w:t>фритюрных</w:t>
      </w:r>
      <w:proofErr w:type="spellEnd"/>
      <w:r>
        <w:t xml:space="preserve"> жиров должна фиксироваться ответственным должностным лицом в электронном или бумажном виде и храниться не менее трех месяцев.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45.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</w:t>
      </w:r>
      <w:r>
        <w:t>енного питания.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(за исключением персонала организации, задействованного в проведении таких работ).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46. </w:t>
      </w:r>
      <w:proofErr w:type="gramStart"/>
      <w:r>
        <w:t>В це</w:t>
      </w:r>
      <w:r>
        <w:t xml:space="preserve">лях исключения риска токсического воздействия на здоровье потребителя и персонала предприятий общественного питания, в том числе аллергических реакций, моющие и </w:t>
      </w:r>
      <w:r>
        <w:lastRenderedPageBreak/>
        <w:t>дезинфицирующие средства, предназначенные для уборки помещений, производственного и санитарного</w:t>
      </w:r>
      <w:r>
        <w:t xml:space="preserve"> оборудования (раковин для мытья рук, унитазов), должны использоваться в соответствии с инструкциями по их применению и храниться в специально отведенных местах.</w:t>
      </w:r>
      <w:proofErr w:type="gramEnd"/>
      <w:r>
        <w:t xml:space="preserve"> Исключается их попадание в пищевую продукцию.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47. Емкости с рабочими растворами дезинфицирующи</w:t>
      </w:r>
      <w:r>
        <w:t xml:space="preserve">х, моющих средств должны быть промаркированы с указанием названия средства, его концентрации, даты приготовления, предельного срока годности (при отсутствии оригинальной маркировки на емкости со средством). </w:t>
      </w:r>
      <w:proofErr w:type="gramStart"/>
      <w:r>
        <w:t>Контроль за</w:t>
      </w:r>
      <w:proofErr w:type="gramEnd"/>
      <w:r>
        <w:t xml:space="preserve"> содержанием действующих веществ дезин</w:t>
      </w:r>
      <w:r>
        <w:t>фицирующих средств должен осуществляться в соответствии с программой производственного контроля.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48. Использование ртутных термометров при организации общественного питания не допускается.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  <w:outlineLvl w:val="1"/>
      </w:pPr>
      <w:r>
        <w:t>V. Санитарно-эпидемиологические требования, направленные</w:t>
      </w:r>
    </w:p>
    <w:p w:rsidR="00A30206" w:rsidRDefault="00F34D4B">
      <w:pPr>
        <w:pStyle w:val="ConsPlusTitle0"/>
        <w:jc w:val="center"/>
      </w:pPr>
      <w:r>
        <w:t>на предотвращение вредного воздействия физических факторов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49. При организации общественного питания детей в организациях, осуществляющих образовательную деятельность, оказание услуг по воспитанию и обучению, уходу и присмотру за детьми, отдыху и оздоровл</w:t>
      </w:r>
      <w:r>
        <w:t>ению, предоставлению мест временного проживания, социальных, медицинских услуг (далее соответственно - организованные детские коллективы, детские организации), для контроля температуры блюд на линии раздачи должны использоваться термометры.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50. Температура</w:t>
      </w:r>
      <w:r>
        <w:t xml:space="preserve"> горячих жидких блюд и иных горячих блюд, холодных супов, напитков, реализуемых потребителю через раздачу, должна соответствовать технологическим документам.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  <w:outlineLvl w:val="1"/>
      </w:pPr>
      <w:r>
        <w:t>VI. Особенности организации питания при проведении</w:t>
      </w:r>
    </w:p>
    <w:p w:rsidR="00A30206" w:rsidRDefault="00F34D4B">
      <w:pPr>
        <w:pStyle w:val="ConsPlusTitle0"/>
        <w:jc w:val="center"/>
      </w:pPr>
      <w:proofErr w:type="spellStart"/>
      <w:r>
        <w:t>кейтерингового</w:t>
      </w:r>
      <w:proofErr w:type="spellEnd"/>
      <w:r>
        <w:t xml:space="preserve"> обслуживания по организации общ</w:t>
      </w:r>
      <w:r>
        <w:t>ественного</w:t>
      </w:r>
    </w:p>
    <w:p w:rsidR="00A30206" w:rsidRDefault="00F34D4B">
      <w:pPr>
        <w:pStyle w:val="ConsPlusTitle0"/>
        <w:jc w:val="center"/>
      </w:pPr>
      <w:r>
        <w:t>питания (</w:t>
      </w:r>
      <w:proofErr w:type="spellStart"/>
      <w:r>
        <w:t>кейтеринг</w:t>
      </w:r>
      <w:proofErr w:type="spellEnd"/>
      <w:r>
        <w:t>)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51. Количество комплектуемых столовой посуды и столовых приборов должно соответствовать количеству порций для однократного применения, необходимо обеспечить запас фужеров, стаканов и чашек.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52. Предприятия общественного пита</w:t>
      </w:r>
      <w:r>
        <w:t xml:space="preserve">ния должны разрабатывать, документально оформлять и соблюдать внутренний порядок по организации </w:t>
      </w:r>
      <w:proofErr w:type="spellStart"/>
      <w:r>
        <w:t>кейтеринга</w:t>
      </w:r>
      <w:proofErr w:type="spellEnd"/>
      <w:r>
        <w:t xml:space="preserve">, обеспечивающий </w:t>
      </w:r>
      <w:proofErr w:type="spellStart"/>
      <w:r>
        <w:t>прослеживаемость</w:t>
      </w:r>
      <w:proofErr w:type="spellEnd"/>
      <w:r>
        <w:t xml:space="preserve"> процесса оказания услуг и разграничение ответственности за нарушение санитарно-эпидемиологических требований на этап</w:t>
      </w:r>
      <w:r>
        <w:t>ах изготовления, перевозки, хранения и реализации пищевой продукции.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53. Вскрытие потребительских упаковок с пищевой продукцией, напитками, блюдами, а также </w:t>
      </w:r>
      <w:proofErr w:type="spellStart"/>
      <w:r>
        <w:t>порционирование</w:t>
      </w:r>
      <w:proofErr w:type="spellEnd"/>
      <w:r>
        <w:t xml:space="preserve"> блюд, подготовка кулинарных изделий к раздаче должно производиться в отдельном выде</w:t>
      </w:r>
      <w:r>
        <w:t>ленном помещении и (или) выделенной зоне, расположенных непосредственно в месте проведения мероприятия.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54. Комплектование контейнеров и тележек пищевой продукцией должно начинаться не ранее чем за 3 часа до начала мероприятия в зависимости от условий хран</w:t>
      </w:r>
      <w:r>
        <w:t xml:space="preserve">ения и сроков годности </w:t>
      </w:r>
      <w:r>
        <w:lastRenderedPageBreak/>
        <w:t>такой продукции, определенной производителем.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55. Доставка пищевой продукции предприятиями общественного питания для </w:t>
      </w:r>
      <w:proofErr w:type="spellStart"/>
      <w:r>
        <w:t>кейтерингового</w:t>
      </w:r>
      <w:proofErr w:type="spellEnd"/>
      <w:r>
        <w:t xml:space="preserve"> обслуживания должна производиться в изотермических емкостях с прикрепленным или наклеенным маркировоч</w:t>
      </w:r>
      <w:r>
        <w:t>ным ярлыком. На ярлыке должны быть указаны: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название, адрес предприятия общественного питания;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дата и час изготовления пищевой продукции, время окончания раздачи;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наименование пищевой продукции;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фамилия, имя и отчество (при наличии) ответственного лица.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Яр</w:t>
      </w:r>
      <w:r>
        <w:t>лыки должны сохраняться до конца обслуживания мероприятия. Срок хранения горячих блюд в изотермических емкостях не должен превышать 3 часа (включая время их перевозки).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  <w:outlineLvl w:val="1"/>
      </w:pPr>
      <w:r>
        <w:t xml:space="preserve">VII. Особые требования к организации питания </w:t>
      </w:r>
      <w:proofErr w:type="gramStart"/>
      <w:r>
        <w:t>отдельных</w:t>
      </w:r>
      <w:proofErr w:type="gramEnd"/>
    </w:p>
    <w:p w:rsidR="00A30206" w:rsidRDefault="00F34D4B">
      <w:pPr>
        <w:pStyle w:val="ConsPlusTitle0"/>
        <w:jc w:val="center"/>
      </w:pPr>
      <w:r>
        <w:t>категорий взрослого населения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bookmarkStart w:id="2" w:name="P217"/>
      <w:bookmarkEnd w:id="2"/>
      <w:r>
        <w:t>56.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1) предприятие общественного питания медицинской организ</w:t>
      </w:r>
      <w:r>
        <w:t xml:space="preserve">ации, осуществляющей обслуживание в стационарных условиях (в случае его наличия), должно размещаться в отдельно стоящем здании, которое может соединяться транспортными тоннелями с палатными отделениями, </w:t>
      </w:r>
      <w:proofErr w:type="gramStart"/>
      <w:r>
        <w:t>кроме</w:t>
      </w:r>
      <w:proofErr w:type="gramEnd"/>
      <w:r>
        <w:t xml:space="preserve"> инфекционных. Допускается размещение пищеблока </w:t>
      </w:r>
      <w:r>
        <w:t>в лечебных корпусах при условии соблюдения поточности, включая лифтовое оборудование и оснащение автономной приточно-вытяжной вентиляцией;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2) при организации питания пациентов медицинских организаций должны учитываться принципы лечебного питания. Рацион пи</w:t>
      </w:r>
      <w:r>
        <w:t>тания должен быть разнообразным и соответствовать лечебным показаниям по химическому составу, пищевой ценности, набору пищевой продукции, режиму питания, сбалансированности рациона питания по всем незаменимым и заменимым пищевым факторам, включая белки и а</w:t>
      </w:r>
      <w:r>
        <w:t>минокислоты, жиры и жирные кислоты, углеводы, витамины, минеральные вещества. В дни замены пищевой продукции и блюд должен осуществляться подсчет химического состава и пищевой ценности диет;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3) выдача готовой пищевой продукции в медицинских организациях до</w:t>
      </w:r>
      <w:r>
        <w:t>лжна осуществляться только после снятия пробы ответственным лицом или комиссией (при наличии), независимо от способа организации обеспечения питания (самой медицинской организацией или сторонней организацией по договору).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При нарушении технологии приготовл</w:t>
      </w:r>
      <w:r>
        <w:t xml:space="preserve">ения пищи, а также в случае неготовности блюдо к выдаче не допускается до устранения выявленных недостатков. Результат бракеража регистрируется в журнале бракеража готовой продукции (рекомендуемые образцы приведены в </w:t>
      </w:r>
      <w:hyperlink w:anchor="P480" w:tooltip="Журнал бракеража готовой пищевой продукции">
        <w:r>
          <w:rPr>
            <w:color w:val="0000FF"/>
          </w:rPr>
          <w:t>приложениях N 4</w:t>
        </w:r>
      </w:hyperlink>
      <w:r>
        <w:t xml:space="preserve"> и </w:t>
      </w:r>
      <w:hyperlink w:anchor="P516" w:tooltip="Журнал бракеража скоропортящейся пищевой продукции">
        <w:r>
          <w:rPr>
            <w:color w:val="0000FF"/>
          </w:rPr>
          <w:t>5</w:t>
        </w:r>
      </w:hyperlink>
      <w:r>
        <w:t xml:space="preserve"> к Правилам) с указанием причин запрета к реализации готовой пищевой </w:t>
      </w:r>
      <w:r>
        <w:lastRenderedPageBreak/>
        <w:t>продукции, фактов списания, возврата пищевой прод</w:t>
      </w:r>
      <w:r>
        <w:t>укции, принятия на ответственное хранение;</w:t>
      </w:r>
    </w:p>
    <w:p w:rsidR="00A30206" w:rsidRDefault="00F34D4B">
      <w:pPr>
        <w:pStyle w:val="ConsPlusNormal0"/>
        <w:spacing w:before="240"/>
        <w:ind w:firstLine="540"/>
        <w:jc w:val="both"/>
      </w:pPr>
      <w:bookmarkStart w:id="3" w:name="P222"/>
      <w:bookmarkEnd w:id="3"/>
      <w:r>
        <w:t xml:space="preserve">4) в целях </w:t>
      </w:r>
      <w:proofErr w:type="gramStart"/>
      <w:r>
        <w:t>контроля за</w:t>
      </w:r>
      <w:proofErr w:type="gramEnd"/>
      <w:r>
        <w:t xml:space="preserve">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Отбор сут</w:t>
      </w:r>
      <w:r>
        <w:t>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- отдельно каждое блюдо или кулинарное изделие. Холодные закуски, первые блюда, га</w:t>
      </w:r>
      <w:r>
        <w:t>рниры и напитки (третьи блюда) должны отбираться в количестве не менее 100 г. Порционные кулинарные изделия должны оставляться поштучно, целиком (в объеме одной порции).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Суточные пробы должны храниться не менее 48 часов с момента окончания срока реализации</w:t>
      </w:r>
      <w:r>
        <w:t xml:space="preserve"> блюд в специально отведенном холодильнике либо специально отведенном в холодильнике месте при температуре от +2 °C до +6 °C.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При заключении медицинской организацией договора со сторонней организацией на приготовление готовой пищевой продукции отбор и хран</w:t>
      </w:r>
      <w:r>
        <w:t>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организации;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5) для исключения опасности контактного микробиологического загрязнения пищевой продукции раздачу пи</w:t>
      </w:r>
      <w:r>
        <w:t>щевой продукции в медицинских организациях пациентам должны производить назначенные ответственные лица. Не допускается к раздаче пищевой продукции иной персонал;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6) в местах приема передач и в отделениях медицинской организации должны быть вывешены списки </w:t>
      </w:r>
      <w:r>
        <w:t>разрешенной для передачи пищевой продукции;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7) дежурная медицинская сестра отделения медицинской организации должна ежедневно проверять соблюдение правил и сроков годности (хранения) пищевой продукции, хранящихся в холодильниках отделения. О правилах хране</w:t>
      </w:r>
      <w:r>
        <w:t>ния личной пищевой продукции пациент медицинской организации должен быть проинформирован при поступлении в отделение медицинской организации;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8) в дневных стационарах медицинских организаций с кратковременным пребыванием пациентов (не более 4 часов) без ор</w:t>
      </w:r>
      <w:r>
        <w:t>ганизации горячего питания должны быть предусмотрены комнаты подогрева пищи (с умывальником, холодильником и оборудованием для разогрева пищи). Допускается использование одноразовой посуды;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9) для перевозки готовой пищевой продукции в буфетные отделения ме</w:t>
      </w:r>
      <w:r>
        <w:t>дицинской организации должны использоваться термосы или плотно закрывающаяся посуда.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При организации индивидуально-порционной системы питания пациентов и персонала ("</w:t>
      </w:r>
      <w:proofErr w:type="spellStart"/>
      <w:r>
        <w:t>таблет</w:t>
      </w:r>
      <w:proofErr w:type="spellEnd"/>
      <w:r>
        <w:t xml:space="preserve">-питание"), </w:t>
      </w:r>
      <w:proofErr w:type="gramStart"/>
      <w:r>
        <w:t>при</w:t>
      </w:r>
      <w:proofErr w:type="gramEnd"/>
      <w:r>
        <w:t xml:space="preserve"> которой на раздаточной линии пищеблока для каждого пациента (сотрудн</w:t>
      </w:r>
      <w:r>
        <w:t xml:space="preserve">ика) комплектуется индивидуальный поднос с крышкой с набором порционных блюд, доставка питания в отделения должна осуществляться в специальных </w:t>
      </w:r>
      <w:proofErr w:type="spellStart"/>
      <w:r>
        <w:t>термоконтейнерах</w:t>
      </w:r>
      <w:proofErr w:type="spellEnd"/>
      <w:r>
        <w:t xml:space="preserve">-тележках. </w:t>
      </w:r>
      <w:r>
        <w:lastRenderedPageBreak/>
        <w:t>Использованная посуда должна помещаться в отдельные отсеки этих же тележек и доставлят</w:t>
      </w:r>
      <w:r>
        <w:t>ься на пищеблок;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10)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11) в организациях стационарного соци</w:t>
      </w:r>
      <w:r>
        <w:t>ального обслуживания должно быть организовано питание проживающих лиц пожилого возраста, лиц с ограниченными возможностями здоровья и инвалидов не менее 3-х раз в день, в том числе диетическое (лечебное) питание по медицинским показаниям;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12) в случае испо</w:t>
      </w:r>
      <w:r>
        <w:t xml:space="preserve">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проб. Суточные пробы отбираются ответственным работником пищеблока </w:t>
      </w:r>
      <w:r>
        <w:t xml:space="preserve">в соответствии с </w:t>
      </w:r>
      <w:hyperlink w:anchor="P222" w:tooltip="4)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.">
        <w:r>
          <w:rPr>
            <w:color w:val="0000FF"/>
          </w:rPr>
          <w:t>подпунктом 4 пункта 56</w:t>
        </w:r>
      </w:hyperlink>
      <w:r>
        <w:t xml:space="preserve"> Правил;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13) при нарушении технологии приготовления пищевой продукции,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</w:t>
      </w:r>
      <w:r>
        <w:t xml:space="preserve">. Результат бракеража регистрируется в журнале бракеража готовой пищевой продукции (рекомендуемые образцы приведены в </w:t>
      </w:r>
      <w:hyperlink w:anchor="P480" w:tooltip="Журнал бракеража готовой пищевой продукции">
        <w:r>
          <w:rPr>
            <w:color w:val="0000FF"/>
          </w:rPr>
          <w:t>приложениях N 4</w:t>
        </w:r>
      </w:hyperlink>
      <w:r>
        <w:t xml:space="preserve"> и </w:t>
      </w:r>
      <w:hyperlink w:anchor="P516" w:tooltip="Журнал бракеража скоропортящейся пищевой продукции">
        <w:r>
          <w:rPr>
            <w:color w:val="0000FF"/>
          </w:rPr>
          <w:t>5</w:t>
        </w:r>
      </w:hyperlink>
      <w:r>
        <w:t xml:space="preserve"> к Правилам) с указанием причин запрета к реализации готовой пищевой продукции, фактов списания, возврата пищевой продукции, принятия на ответственное хранение;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14) требования </w:t>
      </w:r>
      <w:hyperlink w:anchor="P217" w:tooltip="56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:">
        <w:r>
          <w:rPr>
            <w:color w:val="0000FF"/>
          </w:rPr>
          <w:t>пункта 56</w:t>
        </w:r>
      </w:hyperlink>
      <w:r>
        <w:t xml:space="preserve"> Правил распространяются на предприятия общественного пи</w:t>
      </w:r>
      <w:r>
        <w:t>тания, в том числе привлекаемые для обеспечения питания пациентов, персонала медицинской организации и организации стационарного социального обслуживания.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57. При организации питания авиапассажиров и членов экипажей воздушных судов гражданской авиации долж</w:t>
      </w:r>
      <w:r>
        <w:t>ны соблюдаться следующие санитарно-эпидемиологические требования: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1) при организации питания авиапассажиров и членов экипажей воздушных судов гражданской авиации: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должно использоваться съемное буфетно-кухонное оборудование, конструкция которого обеспечивае</w:t>
      </w:r>
      <w:r>
        <w:t>т возможность его очистки, мойки и дезинфекции;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не допускается к реализации пищевая продукция домашнего (непромышленного изготовления);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2) буфетно-кухонное оборудование, в том числе съемное, должно плотно закрываться и иметь исправные запоры для предупрежд</w:t>
      </w:r>
      <w:r>
        <w:t>ения загрязнения пищевой продукции;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3) пищевая продукция, в том числе после тепловой обработки, перед началом </w:t>
      </w:r>
      <w:proofErr w:type="spellStart"/>
      <w:r>
        <w:t>порционирования</w:t>
      </w:r>
      <w:proofErr w:type="spellEnd"/>
      <w:r>
        <w:t xml:space="preserve"> должна предварительно охлаждаться до температуры не меньше +1 °C и не более +5 °C. Время охлаждения не должно превышать 4 часов;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lastRenderedPageBreak/>
        <w:t>4</w:t>
      </w:r>
      <w:r>
        <w:t>) быстрозамороженные готовые блюда должны храниться с соблюдением сроков годности, установленных в соответствии с требованиями, и условиями хранения, указанными на маркировке;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5) в целях предотвращения возникновения условий для размножения патогенных микроорганизмов перед отправкой на воздушные суда и в процессе перевозки (транспортирования) в контейнерах и тележках с бортовым питанием необходимо обеспечить соблюдение температур</w:t>
      </w:r>
      <w:r>
        <w:t>ных режимов.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хранения, установленных производителем пищевой продукции;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6) в целях контроля за риском созд</w:t>
      </w:r>
      <w:r>
        <w:t>ания условий для размножения патогенных микроорганизмов перед отправкой на борт все дверцы буфетно-кухонного оборудования с бортовым питанием должны пломбироваться, на них должен крепиться маркировочный ярлык, на котором должны быть указаны: наименование г</w:t>
      </w:r>
      <w:r>
        <w:t>отового блюда, изготовитель, его адрес, дата изготовления и окончательный срок годности бортового питания, условия хранения.</w:t>
      </w:r>
      <w:proofErr w:type="gramEnd"/>
      <w:r>
        <w:t xml:space="preserve"> Ярлыки сохраняются до конца рейса;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7) количество столовой посуды и приборов, выдаваемых на борт воздушного судна, должны комплектов</w:t>
      </w:r>
      <w:r>
        <w:t>аться в соответствии с пассажирской загрузкой, исходя из того, что посуда и приборы на борту должны использоваться однократно;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8) прием бортового питания на борт воздушного судна должен производиться уполномоченным представителем авиаперевозчика, имеющим л</w:t>
      </w:r>
      <w:r>
        <w:t>ичную медицинскую книжку с результатами медицинского осмотра, гигиенического обучения и аттестации. Контейнеры с нарушенной пломбировкой или истекшим сроком годности пищевой продукции на борт воздушного судна не допускаются;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9) бортпроводники перед раздаче</w:t>
      </w:r>
      <w:r>
        <w:t>й бортового питания обязаны соблюдать правила личной гигиены и надевать фартук и перчатки или иную форму одежды, предусмотренную в организации для раздачи бортового питания.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На воздушных судах бортовое питание должно разогреваться в специальной печи для ра</w:t>
      </w:r>
      <w:r>
        <w:t xml:space="preserve">зогрева. </w:t>
      </w:r>
      <w:proofErr w:type="gramStart"/>
      <w:r>
        <w:t>Алюминиевые контейнеры (</w:t>
      </w:r>
      <w:proofErr w:type="spellStart"/>
      <w:r>
        <w:t>касалетки</w:t>
      </w:r>
      <w:proofErr w:type="spellEnd"/>
      <w:r>
        <w:t xml:space="preserve">) с быстрозамороженной пищевой продукцией, предназначенной для горячего питания, хранятся в холодильнике при температуре 4 </w:t>
      </w: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 °C или в изотермическом контейнере с сухим льдом или </w:t>
      </w:r>
      <w:proofErr w:type="spellStart"/>
      <w:r>
        <w:t>термоохладителями</w:t>
      </w:r>
      <w:proofErr w:type="spellEnd"/>
      <w:r>
        <w:t xml:space="preserve"> с соблюдением ус</w:t>
      </w:r>
      <w:r>
        <w:t>тановленных условий хранения;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10) использованные подносы должны помещаться в буфетно-кухонное оборудование, которое использовалось для раздачи. После сбора использованной посуды столы буфетного отсека должны дезинфицироваться, протираться одноразовыми салф</w:t>
      </w:r>
      <w:r>
        <w:t>етками и высушиваться. Уборочный инвентарь должен упаковываться в специальную укладку, выданную предприятием бортового питания, и храниться в буфетном отсеке.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58. При организации лечебно-профилактического питания должны соблюдаться санитарно-эпидемиологиче</w:t>
      </w:r>
      <w:r>
        <w:t>ские требования, установленные в Правилах.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  <w:outlineLvl w:val="1"/>
      </w:pPr>
      <w:r>
        <w:t>VIII. Особенности организации общественного питания детей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59. При формировании рациона здорового питания и меню при организации общественного питания детей в организованных детских коллективах должны соблюдаться</w:t>
      </w:r>
      <w:r>
        <w:t xml:space="preserve"> следующие требования: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1) питание детей первого года жизни должно назначаться индивидуально в соответствии с возрастными физиологическими потребностями, учитывая своевременное введение дополнительно к грудному вскармливанию всех видов прикорма в соответств</w:t>
      </w:r>
      <w:r>
        <w:t xml:space="preserve">ии с </w:t>
      </w:r>
      <w:hyperlink w:anchor="P1097" w:tooltip="Примерная схема питания детей первого года жизни (в нетто г,">
        <w:r>
          <w:rPr>
            <w:color w:val="0000FF"/>
          </w:rPr>
          <w:t>таблицей 4</w:t>
        </w:r>
      </w:hyperlink>
      <w:r>
        <w:t xml:space="preserve"> приложения N 7 к Правилам.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2) в организованных детских коллективах общественное питание детей должно осуществляться посредством реализации основно</w:t>
      </w:r>
      <w:r>
        <w:t xml:space="preserve">го (организованного) меню, включающего горячее питание &lt;19&gt;, дополнительного питания, а также индивидуальных меню для детей, нуждающихся в лечебном и диетическом питании с учетом требований, содержащихся в </w:t>
      </w:r>
      <w:hyperlink w:anchor="P560" w:tooltip="ПЕРЕЧЕНЬ">
        <w:r>
          <w:rPr>
            <w:color w:val="0000FF"/>
          </w:rPr>
          <w:t>приложени</w:t>
        </w:r>
        <w:r>
          <w:rPr>
            <w:color w:val="0000FF"/>
          </w:rPr>
          <w:t>ях N 6</w:t>
        </w:r>
      </w:hyperlink>
      <w:r>
        <w:t xml:space="preserve">, </w:t>
      </w:r>
      <w:hyperlink w:anchor="P625" w:tooltip="СРЕДНЕСУТОЧНЫЕ НАБОРЫ ПИЩЕВОЙ ПРОДУКЦИИ (МИНИМАЛЬНЫЕ)">
        <w:r>
          <w:rPr>
            <w:color w:val="0000FF"/>
          </w:rPr>
          <w:t>7</w:t>
        </w:r>
      </w:hyperlink>
      <w:r>
        <w:t xml:space="preserve">, </w:t>
      </w:r>
      <w:hyperlink w:anchor="P1606" w:tooltip="Приложение N 9">
        <w:r>
          <w:rPr>
            <w:color w:val="0000FF"/>
          </w:rPr>
          <w:t xml:space="preserve">N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9</w:t>
        </w:r>
      </w:hyperlink>
      <w:r>
        <w:t xml:space="preserve"> - </w:t>
      </w:r>
      <w:hyperlink w:anchor="P2142" w:tooltip="Ведомость контроля за рационом питания">
        <w:r>
          <w:rPr>
            <w:color w:val="0000FF"/>
          </w:rPr>
          <w:t>13</w:t>
        </w:r>
      </w:hyperlink>
      <w:r>
        <w:t xml:space="preserve"> к Правилам. В организованных</w:t>
      </w:r>
      <w:r>
        <w:t xml:space="preserve"> детских коллективах в детских организациях исключение горячего питания из меню, а также замена его буфетной продукцией, не допускаются. Для предотвращения размножения микроорганизмов готовые блюда должны быть реализованы не позднее 2 часов с момента изгот</w:t>
      </w:r>
      <w:r>
        <w:t>овления.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74" w:tooltip="Федеральный закон от 02.01.2000 N 29-ФЗ (ред. от 07.06.2025) &quot;О качестве и безопасности пищевых продуктов&quot; {КонсультантПлюс}">
        <w:r>
          <w:rPr>
            <w:color w:val="0000FF"/>
          </w:rPr>
          <w:t>Абзац 4 статьи</w:t>
        </w:r>
        <w:r>
          <w:rPr>
            <w:color w:val="0000FF"/>
          </w:rPr>
          <w:t xml:space="preserve"> 1</w:t>
        </w:r>
      </w:hyperlink>
      <w:r>
        <w:t xml:space="preserve"> Федерального закона от 02.01.2020 N 29-ФЗ.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proofErr w:type="gramStart"/>
      <w:r>
        <w:t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</w:t>
      </w:r>
      <w:r>
        <w:t>о: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а) при отсутствии второго завтрака калорийность основного завтрака должна быть увеличена на 5% соответственно;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б) при 12-часовом пребывании возможна организация как отдельного полдника, так и "уплотненного" полдника с включением блюд ужина и с распредел</w:t>
      </w:r>
      <w:r>
        <w:t>ением калорийности суточного рациона 30%;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в) допускается в течение дня отступление от норм калорийности по отдельным приемам пищи в пределах +/- 5% при условии, что средний % пищевой ценности за неделю будет соответствовать нормам, приведенным в </w:t>
      </w:r>
      <w:hyperlink w:anchor="P1871" w:tooltip="Распределение в процентном отношении потребления пищевых">
        <w:r>
          <w:rPr>
            <w:color w:val="0000FF"/>
          </w:rPr>
          <w:t>таблице N 3</w:t>
        </w:r>
      </w:hyperlink>
      <w:r>
        <w:t xml:space="preserve"> приложения N 10 к Правилам, по каждому приему пищи;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г) на период летнего отдыха и оздоровления (до 90 дней), в выходные, праздничные и каникулярные дни, при повышен</w:t>
      </w:r>
      <w:r>
        <w:t>ной физической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 10% в день на каждого человека;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д) разрешается производить замену отдельных видов п</w:t>
      </w:r>
      <w:r>
        <w:t xml:space="preserve">ищевой продукции в соответствии с санитарными правилами и нормами в пределах средств, выделяемых на эти цели организациям </w:t>
      </w:r>
      <w:r>
        <w:lastRenderedPageBreak/>
        <w:t>для детей-сирот и детей, оставшихся без попечения родителей (образовательным организациям, медицинским организациям, организациям, ока</w:t>
      </w:r>
      <w:r>
        <w:t>зывающим социальные услуги, в которые помещаются дети-сироты и дети, оставшиеся без попечения родителей, под надзор), организациям, осуществляющим образовательную деятельность по основным профессиональным образовательным программам;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е) для детей-сирот и де</w:t>
      </w:r>
      <w:r>
        <w:t>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</w:t>
      </w:r>
      <w:r>
        <w:t xml:space="preserve"> также для больных детей, находящихся в изоляторе, устанавливается 15-процентная надбавка к нормам обеспечения, приведенным в </w:t>
      </w:r>
      <w:hyperlink w:anchor="P896" w:tooltip="Среднесуточные наборы пищевой продукции для организации">
        <w:r>
          <w:rPr>
            <w:color w:val="0000FF"/>
          </w:rPr>
          <w:t>таблице 3</w:t>
        </w:r>
      </w:hyperlink>
      <w:r>
        <w:t xml:space="preserve"> приложения N 7 к Правилам;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ж) дл</w:t>
      </w:r>
      <w:r>
        <w:t>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диетическом питании, орг</w:t>
      </w:r>
      <w:r>
        <w:t>анизацией для детей-сирот и детей, оставшихся без попечения родителей, организацией, осуществляющей образовательную деятельность по основным профессиональным образовательным программам, по согласованию с органами здравоохранения определяются виды</w:t>
      </w:r>
      <w:proofErr w:type="gramEnd"/>
      <w:r>
        <w:t xml:space="preserve"> пищевой п</w:t>
      </w:r>
      <w:r>
        <w:t>родукции и блюда с учетом заболеваний указанных лиц;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з) для детей-сирот и детей, оставшихся без попечения родителей, питание детей должно быть организовано 5-, 6-разовое в сутки по месту фактического пребывания ребенка.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3) в организации, в которой организуется питание детей, должно разрабатываться меню. Меню должно утверждаться руководителем организации.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В случае привлечения предприятия общественного питания к организации питания детей в организованных детских коллективах</w:t>
      </w:r>
      <w:r>
        <w:t xml:space="preserve"> в детских организациях, организациях отдыха детей и их оздоровления, медицинских организациях, организациях социального обслуживания, осуществляющих стационарное социальное обслуживание, меню должно утверждаться руководителем предприятия общественного пит</w:t>
      </w:r>
      <w:r>
        <w:t>ания, согласовываться руководителем организации, в которой организуется питание детей.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</w:t>
      </w:r>
      <w:r>
        <w:t>оводителем организации, в которой организуется питание детей.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4) 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</w:t>
      </w:r>
      <w:hyperlink w:anchor="P1354" w:tooltip="Меню приготавливаемых блюд">
        <w:r>
          <w:rPr>
            <w:color w:val="0000FF"/>
          </w:rPr>
          <w:t>приложении N 8</w:t>
        </w:r>
      </w:hyperlink>
      <w:r>
        <w:t xml:space="preserve"> к Правилам). В палаточных лагерях для детей допускается разработка меню на период до 7 дней.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Питание детей должно осуществляться в соответствии с утвержденным меню.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Допускается замена одного вида пищевой продукции,</w:t>
      </w:r>
      <w:r>
        <w:t xml:space="preserve">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 (</w:t>
      </w:r>
      <w:hyperlink w:anchor="P1958" w:tooltip="ТАБЛИЦА">
        <w:r>
          <w:rPr>
            <w:color w:val="0000FF"/>
          </w:rPr>
          <w:t>приложение N 11</w:t>
        </w:r>
      </w:hyperlink>
      <w:r>
        <w:t xml:space="preserve"> к Правилам).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lastRenderedPageBreak/>
        <w:t xml:space="preserve">5) меню допускается </w:t>
      </w:r>
      <w:r>
        <w:t>корректировать с учетом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6) для дополнител</w:t>
      </w:r>
      <w:r>
        <w:t xml:space="preserve">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</w:t>
      </w:r>
      <w:r>
        <w:t>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</w:t>
      </w:r>
      <w:r>
        <w:t xml:space="preserve">илактики </w:t>
      </w:r>
      <w:proofErr w:type="spellStart"/>
      <w:r>
        <w:t>йододефицитных</w:t>
      </w:r>
      <w:proofErr w:type="spellEnd"/>
      <w:r>
        <w:t xml:space="preserve"> состояний у детей должна использоваться соль поваренная пищевая йодированная при приготовлении блюд и кулинарных изделий.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7) детские организации, осуществляющие общественное питание детей в организованных детских коллективах, должны</w:t>
      </w:r>
      <w:r>
        <w:t xml:space="preserve"> размещать в доступных для родителей и детей местах (в том числе в обеденном зале, холле, групповой ячейке, на официальном сайте образовательной организации в информационно-телекоммуникационной сети "Интернет" &lt;20&gt; следующую информацию: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</w:t>
      </w:r>
      <w:r>
        <w:t>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&lt;20&gt; </w:t>
      </w:r>
      <w:hyperlink r:id="rId7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Подпункт "и" пункта 1 части 2 статьи 29</w:t>
        </w:r>
      </w:hyperlink>
      <w:r>
        <w:t xml:space="preserve"> Федерального закона от 29.12.2012 N 273-ФЗ "Об образовании в Российской Федерации".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 xml:space="preserve">ежедневное меню основного (организованного) питания на сутки для всех возрастных групп детей с указанием наименования приема </w:t>
      </w:r>
      <w:r>
        <w:t>пищи, наименования блюда, массы порции, калорийности порции;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меню дополнительного питания (для обучающихся общеобразовательных организаций и организаций профессионального образования) с указанием наименования блюда, массы порции, калорийности порции;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реком</w:t>
      </w:r>
      <w:r>
        <w:t>ендации по организации здорового питания детей.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8)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</w:t>
      </w:r>
      <w:r>
        <w:t>кции ("сухой паек"), свыше 4 часов (за исключением ночного времени с 23.00 до 7.00) - должно быть организовано горячее питание.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9) перечень пищевой продукции, которая не допускается при организации питания детей, приведен в </w:t>
      </w:r>
      <w:hyperlink w:anchor="P560" w:tooltip="ПЕРЕЧЕНЬ">
        <w:r>
          <w:rPr>
            <w:color w:val="0000FF"/>
          </w:rPr>
          <w:t>приложении N 6</w:t>
        </w:r>
      </w:hyperlink>
      <w:r>
        <w:t xml:space="preserve"> к Правилам.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10) в целях </w:t>
      </w:r>
      <w:proofErr w:type="gramStart"/>
      <w:r>
        <w:t>контроля за</w:t>
      </w:r>
      <w:proofErr w:type="gramEnd"/>
      <w:r>
        <w:t xml:space="preserve">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Отбор суточной пробы должен осуществлят</w:t>
      </w:r>
      <w:r>
        <w:t xml:space="preserve">ься назначенным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 (или) кулинарное изделие. </w:t>
      </w:r>
      <w:proofErr w:type="gramStart"/>
      <w:r>
        <w:t xml:space="preserve">Холодные закуски, первые </w:t>
      </w:r>
      <w:r>
        <w:lastRenderedPageBreak/>
        <w:t>блюда, гарниры и напитки (третьи блюда)</w:t>
      </w:r>
      <w:r>
        <w:t xml:space="preserve"> должны отбираться в количестве не менее 100 г. Порционные блюда, биточки, котлеты, сырники, оладьи, бутерброды должны оставляться поштучно, целиком (в объеме одной порции).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Суточные пробы должны храниться не менее 48 часов в специально отведенном в холодильнике месте/холодильнике при температуре от + 2 °C до + 6 °C.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60. При организации общественного питания детей, нуждающихся в лечебном и диетическом питании в организованных </w:t>
      </w:r>
      <w:r>
        <w:t>детских коллективах, должны соблюдаться следующие требования: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1) 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</w:t>
      </w:r>
      <w:r>
        <w:t>) назначениями лечащего врача.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Индивидуальное меню должно быть разработано специалистом-диетологом с учетом заболевания ребенка (по назначениям лечащего врача);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2) Выдача детям рационов питания должна осуществляться в соответствии с утвержденными индивидуа</w:t>
      </w:r>
      <w:r>
        <w:t>льными меню, под контролем ответственных лиц, назначенных в организации.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 xml:space="preserve">3) В организации, осуществляющей питание детей, нуждающихся в лечебном и диетическом питании, допускается употребление детьми готовых домашних блюд, предоставленных родителями детей, </w:t>
      </w:r>
      <w:r>
        <w:t>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</w:t>
      </w:r>
      <w:r>
        <w:t>я разогрева блюд, условиями для мытья рук.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61. При организации дополнительного питания детей в детских организациях должны соблюдаться следующие требования: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1) ассортимент дополнительного питания (буфетной продукции) должен приниматься с учетом ограничений, изложенных в </w:t>
      </w:r>
      <w:hyperlink w:anchor="P560" w:tooltip="ПЕРЕЧЕНЬ">
        <w:r>
          <w:rPr>
            <w:color w:val="0000FF"/>
          </w:rPr>
          <w:t>приложении N 6</w:t>
        </w:r>
      </w:hyperlink>
      <w:r>
        <w:t xml:space="preserve"> к Правилам.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Соки, напитки, питьевая вода должны реализоваться в потребительской упаков</w:t>
      </w:r>
      <w:r>
        <w:t>ке промышленного изготовления; разливать соки, напитки, питьевую воду в буфете не допускается;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2)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</w:t>
      </w:r>
      <w:r>
        <w:t>выдачи пищевой продукции.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Через аппараты для автоматической выдачи допускаются к реализации пищевая продукция промышленного изготовления в потребительской (мелкоштучной) упаковке (соки, нектары, стерилизованное молоко, молочная продукция, питьевая негазиро</w:t>
      </w:r>
      <w:r>
        <w:t xml:space="preserve">ванная вода, орехи (кроме арахиса), сухофрукты, а также в потребительской упаковке не более 100 грамм: мучные кондитерские изделия, в том числе обогащенные микронутриентами (витаминизированные) со сниженным содержание </w:t>
      </w:r>
      <w:proofErr w:type="spellStart"/>
      <w:r>
        <w:t>глютена</w:t>
      </w:r>
      <w:proofErr w:type="spellEnd"/>
      <w:r>
        <w:t>, лактозы, сахара) при соблюден</w:t>
      </w:r>
      <w:r>
        <w:t>ии требований к условиям хранения и</w:t>
      </w:r>
      <w:proofErr w:type="gramEnd"/>
      <w:r>
        <w:t xml:space="preserve"> срокам годности пищевой продукции, а также при наличии документов, подтверждающих ее качество и безопасность.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lastRenderedPageBreak/>
        <w:t>Допускается устанавливать аппараты для автоматической выдачи пищевой продукции в обеденном зале при условии со</w:t>
      </w:r>
      <w:r>
        <w:t>блюдения нормы площади посадочного места.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</w:t>
      </w:r>
      <w:r>
        <w:t>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62. Питьевой режим в детских, медицинских организациях и организациях социального обслуживания, а также при проведении массовых мероприятий с участием детей должен соблюдаться с соблюдением следующих требований: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1) в детских, медицинских организациях </w:t>
      </w:r>
      <w:r>
        <w:t>и организациях социального обслуживания, а также при проведении массовых мероприятий с участием детей должно осуществляться обеспечение питьевой водой, отвечающей обязательным требованиям &lt;21&gt;;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&lt;21&gt; </w:t>
      </w:r>
      <w:hyperlink r:id="rId76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Глава III</w:t>
        </w:r>
      </w:hyperlink>
      <w:r>
        <w:t xml:space="preserve"> СанПиН 1.2.3685-21; </w:t>
      </w:r>
      <w:hyperlink r:id="rId77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глава IV</w:t>
        </w:r>
      </w:hyperlink>
      <w:r>
        <w:t xml:space="preserve"> СанПиН 2.1.3684-21; </w:t>
      </w:r>
      <w:hyperlink r:id="rId78" w:tooltip="Решение Комиссии Таможенного союза от 28.05.2010 N 299 (ред. от 16.12.2025) &quot;О применении санитарных мер в Евразийском экономическом союзе&quot; {КонсультантПлюс}">
        <w:r>
          <w:rPr>
            <w:color w:val="0000FF"/>
          </w:rPr>
          <w:t>раздел 3 главы II</w:t>
        </w:r>
      </w:hyperlink>
      <w:r>
        <w:t xml:space="preserve"> Единых санитарных требований; технический </w:t>
      </w:r>
      <w:hyperlink r:id="rId79" w:tooltip="Решение Совета Евразийской экономической комиссии от 23.06.2017 N 45 (ред. от 05.10.2021) &quot;О техническом регламенте Евразийского экономического союза &quot;О безопасности упакованной питьевой воды, включая природную минеральную воду&quot; {КонсультантПлюс}">
        <w:r>
          <w:rPr>
            <w:color w:val="0000FF"/>
          </w:rPr>
          <w:t>регламент</w:t>
        </w:r>
      </w:hyperlink>
      <w:r>
        <w:t xml:space="preserve"> Таможенного</w:t>
      </w:r>
      <w:r>
        <w:t xml:space="preserve"> союза "О безопасности упакованной питьевой воды, включая природную минеральную воду" (</w:t>
      </w:r>
      <w:proofErr w:type="gramStart"/>
      <w:r>
        <w:t>ТР</w:t>
      </w:r>
      <w:proofErr w:type="gramEnd"/>
      <w:r>
        <w:t xml:space="preserve"> ЕАЭС 044/2017), принятый решением Совета Евразийской экономической комиссии от 23.06.2017 N 45 (далее - ТР ЕАЭС 04/2017). Является обязательным для Российской Федерац</w:t>
      </w:r>
      <w:r>
        <w:t xml:space="preserve">ии в соответствии с </w:t>
      </w:r>
      <w:hyperlink r:id="rId8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81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</w:t>
      </w:r>
      <w:hyperlink r:id="rId8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01.01.2015).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2) питьевой режим</w:t>
      </w:r>
      <w:r>
        <w:t xml:space="preserve"> должен быть организован посредством установки стационарных питьевых фонтанчиков, устрой</w:t>
      </w:r>
      <w:proofErr w:type="gramStart"/>
      <w:r>
        <w:t>ств дл</w:t>
      </w:r>
      <w:proofErr w:type="gramEnd"/>
      <w:r>
        <w:t>я выдачи воды, выдачи упакованной питьевой воды или с использованием кипяченой питьевой воды.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Чаша фонтанчика должна ежедневно обрабатываться с применением моющих</w:t>
      </w:r>
      <w:r>
        <w:t xml:space="preserve"> и дезинфицирующих средств;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3) 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</w:t>
      </w:r>
      <w:r>
        <w:t>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>
        <w:t xml:space="preserve"> контейнеров - для сбора использован</w:t>
      </w:r>
      <w:r>
        <w:t>ной посуды одноразового применения.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Упакованная (бутилированная) питьевая вода допускается к выдаче детям при наличии документов, подтверждающих ее происхождение, безопасность и качество, соответствие упакованной питьевой воды обязательным требованиям &lt;22&gt;</w:t>
      </w:r>
      <w:r>
        <w:t>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&lt;22&gt; </w:t>
      </w:r>
      <w:hyperlink r:id="rId83" w:tooltip="Решение Комиссии Таможенного союза от 09.12.2011 N 881 (ред. от 22.04.2024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">
        <w:proofErr w:type="gramStart"/>
        <w:r>
          <w:rPr>
            <w:color w:val="0000FF"/>
          </w:rPr>
          <w:t>ТР</w:t>
        </w:r>
        <w:proofErr w:type="gramEnd"/>
      </w:hyperlink>
      <w:r>
        <w:t xml:space="preserve"> ТС 022/2011; </w:t>
      </w:r>
      <w:hyperlink r:id="rId84" w:tooltip="Решение Совета Евразийской экономической комиссии от 23.06.2017 N 45 (ред. от 05.10.2021) &quot;О техническом регламенте Евразийского экономического союза &quot;О безопасности упакованной питьевой воды, включая природную минеральную воду&quot; {КонсультантПлюс}">
        <w:r>
          <w:rPr>
            <w:color w:val="0000FF"/>
          </w:rPr>
          <w:t>ТР</w:t>
        </w:r>
      </w:hyperlink>
      <w:r>
        <w:t xml:space="preserve"> ЕАЭС 044/2017.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4)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</w:t>
      </w:r>
      <w:r>
        <w:t>екционного средства должна проводиться не реже одного раза в три месяца;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5) 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кипятить воду нужно не менее 5 минут;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до раздачи дет</w:t>
      </w:r>
      <w:r>
        <w:t>ям кипяченая вода должна быть охлаждена до комнатной температуры непосредственно в емкости, где она кипятилась;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смену воды в емкости для ее раздачи необходимо проводить не реже, чем через 3 часа. Перед сменой кипяченой воды емкость должна полностью освобож</w:t>
      </w:r>
      <w:r>
        <w:t>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6) при проведени</w:t>
      </w:r>
      <w:r>
        <w:t>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</w:t>
      </w:r>
      <w:r>
        <w:t xml:space="preserve"> на одного ребенка.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63. При организации питания детей, находящихся в медицинских организациях, оказывающих медицинскую помощь в стационарных условиях, должны соблюдаться следующие требования: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1) питание детей, находящихся в медицинских организациях, оказывающих медицинскую помощь в стационарных условиях (далее - медицинские организации), должно быть организовано посредством применения системы стандартных диет с учетом основного заболевания в со</w:t>
      </w:r>
      <w:r>
        <w:t>ответствии с установленными Минздравом России требованиями &lt;23&gt;;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&lt;23&gt; </w:t>
      </w:r>
      <w:hyperlink r:id="rId85" w:tooltip="Приказ Минздрава России от 05.08.2003 N 330 (ред. от 19.02.2024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">
        <w:r>
          <w:rPr>
            <w:color w:val="0000FF"/>
          </w:rPr>
          <w:t>Приказ</w:t>
        </w:r>
      </w:hyperlink>
      <w:r>
        <w:t xml:space="preserve"> Минздрава России N 330; </w:t>
      </w:r>
      <w:hyperlink r:id="rId86" w:tooltip="Приказ Минздрава России от 23.09.2020 N 1008н &quot;Об утверждении порядка обеспечения пациентов лечебным питанием&quot; (Зарегистрировано в Минюсте России 30.09.2020 N 60137) {КонсультантПлюс}">
        <w:r>
          <w:rPr>
            <w:color w:val="0000FF"/>
          </w:rPr>
          <w:t>приказ</w:t>
        </w:r>
      </w:hyperlink>
      <w:r>
        <w:t xml:space="preserve"> Минздрава России от 23.09.2020 N 1008н "Об утверждении порядка обеспечения пациентов лечебным питанием" (зарегистрирован Минюстом России 30.09.2020, регистрационный N 60137).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2) в составе отделения для детей, в котором осуществляе</w:t>
      </w:r>
      <w:r>
        <w:t>тся оказание медицинской помощи детям в возрасте до одного года, должны быть предусмотрены помещения для приготовления и розлива детских смесей.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64. </w:t>
      </w:r>
      <w:proofErr w:type="gramStart"/>
      <w:r>
        <w:t>При организации питания детей в группах семейного типа и группах по присмотру и уходу за детьми при организ</w:t>
      </w:r>
      <w:r>
        <w:t xml:space="preserve">ациях, осуществляющих образовательную деятельность по образовательным программам дошкольного образования (далее - дошкольные образовательные организации), а также детей-сирот, проживание которых организовано по принципам семейного </w:t>
      </w:r>
      <w:r>
        <w:lastRenderedPageBreak/>
        <w:t>воспитания в воспитательн</w:t>
      </w:r>
      <w:r>
        <w:t>ых группах, размещаемых в помещениях для проживания, созданных по квартирному типу, должны соблюдаться следующие требования: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1) допускается осуществлять питание детей в одном помещении (кухне), предназначенном как для приготовления пищи, так и для ее прием</w:t>
      </w:r>
      <w:r>
        <w:t>а;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2) при организации приемов пищи непосредственно на кухне должна быть выделена специальная зона. Площадь такой зоны и количество посадочных мест должны обеспечивать возможность одновременного приема пищи всеми детьми;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3) помещение для приготовления пищи </w:t>
      </w:r>
      <w:r>
        <w:t>оборудуется необходимым технологическим, холодильным, моечным оборудованием, инвентарем и посудой;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4) холодильное оборудование должно обеспечивать условия для раздельного хранения пищевого продовольственного (пищевого) сырья и готовой к употреблению пищево</w:t>
      </w:r>
      <w:r>
        <w:t>й продукции. Для контроля соблюдения температурного режима хранения пищевой продукции необходимо использовать термометр, расположенный (встроенный) внутри холодильного оборудования. Результаты контроля должны ежедневно заноситься в журнал (рекомендуемый об</w:t>
      </w:r>
      <w:r>
        <w:t xml:space="preserve">разец приведен в </w:t>
      </w:r>
      <w:hyperlink w:anchor="P404" w:tooltip="Журнал">
        <w:r>
          <w:rPr>
            <w:color w:val="0000FF"/>
          </w:rPr>
          <w:t>приложении N 2</w:t>
        </w:r>
      </w:hyperlink>
      <w:r>
        <w:t xml:space="preserve"> к Правилам).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При использовании одного холодильника хранение готовой пищевой продукции должно осуществляться на верхних полках, охлажденного мяса, мяса птицы, рыбы, полуфабрикатов из мяс</w:t>
      </w:r>
      <w:r>
        <w:t>а, мяса птицы, рыбы, овощей - на нижних полках;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5) допускается для питания детей использовать пищевую продукцию, приобретенную в магазинах, на рынках, при условии обязательного наличия сведений об оценке (подтверждении) соответствия, маркировки и документо</w:t>
      </w:r>
      <w:r>
        <w:t>в, подтверждающих факт и место ее приобретения, которые должны сохраняться в течение 7 дней после полного расходования пищевой продукции;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6) допускается доставка готовых блюд и кулинарных изделий, полуфабрикатов из предприятий общественного питания при нал</w:t>
      </w:r>
      <w:r>
        <w:t>ичии документов, подтверждающих факт приобретения, дату, время, наименование предприятия и место изготовления, дату и время доставки, наименование и количество готовых блюд и кулинарных изделий по каждому наименованию;</w:t>
      </w:r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7) в группах семейного типа и группах</w:t>
      </w:r>
      <w:r>
        <w:t xml:space="preserve"> по присмотру и уходу за детьми при дошкольных образовательных организациях, а также в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</w:t>
      </w:r>
      <w:r>
        <w:t>мещаемых в помещениях для проживания, созданных по квартирному типу, дети допускаются к приготовлению пищи и накрытию столов под присмотром взрослых;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proofErr w:type="gramStart"/>
      <w:r>
        <w:t>8) допускается стирка рабочей одежды сотрудников в стиральных машинах, размещенных в группах семейного тип</w:t>
      </w:r>
      <w:r>
        <w:t>а и группах по присмотру и уходу за детьми в дошкольных образовательных организациях и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</w:t>
      </w:r>
      <w:r>
        <w:t>мещаемых в помещениях для проживания, созданных по квартирному типу.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lastRenderedPageBreak/>
        <w:t xml:space="preserve">65. При организации питания в детских лагерях палаточного типа, при проведении детских туристических походов и иных массовых мероприятий в природных условиях должны соблюдаться следующие </w:t>
      </w:r>
      <w:r>
        <w:t>требования: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1) должны быть выделены зоны для хранения пищевой продукции, приготовления и приема пищи, сбора и хранения отходов, соблюдения правил личной гигиены;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2) независимо от формы питания на территории детского лагеря палаточного типа должна выделятьс</w:t>
      </w:r>
      <w:r>
        <w:t xml:space="preserve">я кухонная зона. Кухонная зона должна включать место для хранения, приготовления пищи, костровое место или полевую кухню, место для приема пищи, место для мытья рук. Места для приготовления и приема пищи должны быть оборудованы под навесом или в каркасной </w:t>
      </w:r>
      <w:r>
        <w:t>палатке для защиты от атмосферных осадков и пыли.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В месте приготовления пищи должны быть установлены разделочные столы (не менее 2-х) для раздельной обработки сырой и готовой пищевой продукции. Столы должны иметь покрытие, устойчивое к воздействию моющих и</w:t>
      </w:r>
      <w:r>
        <w:t xml:space="preserve"> дезинфицирующих средств.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Для продовольственного (пищевого) сырья и готовой к употреблению пищевой продукции должны использоваться раздельные разделочный инвентарь (маркированный) и кухонная посуда (маркированная). Разделочный инвентарь для готовой и сырой</w:t>
      </w:r>
      <w:r>
        <w:t xml:space="preserve"> продукции должен обрабатываться и храниться раздельно. Мытье столовой посуды должно проводиться отдельно от кухонной посуды. Столовая и кухонная посуда и инвентарь одноразового использования должны применяться в соответствии с маркировкой по их применению</w:t>
      </w:r>
      <w:r>
        <w:t>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Для мытья кухонной, столовой посуды и разделочного инвентаря должны быть выделены отдельные промаркированные емкости.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Сточные воды должны отводиться от кухни и </w:t>
      </w:r>
      <w:proofErr w:type="gramStart"/>
      <w:r>
        <w:t>моечных</w:t>
      </w:r>
      <w:proofErr w:type="gramEnd"/>
      <w:r>
        <w:t xml:space="preserve"> в специальную яму;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3) в детских лагерях палаточного типа суточные пробы от всех пригот</w:t>
      </w:r>
      <w:r>
        <w:t>овленных блюд и кулинарных изделий должны оставляться на хранение на 48 часов в холодильнике/в специально отведенном в холодильнике месте при температуре от + 2 °C до + 6 °C;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4) пищу необходимо готовить на каждый прием и реализовать не позднее 2 часов с мо</w:t>
      </w:r>
      <w:r>
        <w:t>мента ее приготовления. Подогрев готовых блюд не допускается;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5) количество комплектов столовой и чайной посуды, столовых приборов должно обеспечивать одновременное питание всех участников массовых мероприятий (при раздельном приготовлении пищи по группам </w:t>
      </w:r>
      <w:r>
        <w:t>- одновременное питание всех членов группы);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6) дети могут быть допущены к дежурству по кухне, в том числе к отдельным видам работ по подготовке пищевой продукции (чистке и резке сырых овощей, нарезке хлеба), к сервировке и уборке столов, мытью посуды под </w:t>
      </w:r>
      <w:r>
        <w:t>присмотром взрослых. Во время дежурства на кухне дети и взрослые должны работать в фартуках и головных уборах (косынках, шапочках).</w:t>
      </w: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1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</w:pPr>
      <w:r>
        <w:t>Рекомендуемый образец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</w:pPr>
      <w:bookmarkStart w:id="4" w:name="P366"/>
      <w:bookmarkEnd w:id="4"/>
      <w:r>
        <w:t>Гигиенический журнал (сотрудники)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15"/>
        <w:gridCol w:w="1138"/>
        <w:gridCol w:w="797"/>
        <w:gridCol w:w="1417"/>
        <w:gridCol w:w="1928"/>
        <w:gridCol w:w="1417"/>
        <w:gridCol w:w="1077"/>
      </w:tblGrid>
      <w:tr w:rsidR="00A30206">
        <w:tc>
          <w:tcPr>
            <w:tcW w:w="576" w:type="dxa"/>
          </w:tcPr>
          <w:p w:rsidR="00A30206" w:rsidRDefault="00F34D4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5" w:type="dxa"/>
          </w:tcPr>
          <w:p w:rsidR="00A30206" w:rsidRDefault="00F34D4B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138" w:type="dxa"/>
          </w:tcPr>
          <w:p w:rsidR="00A30206" w:rsidRDefault="00F34D4B">
            <w:pPr>
              <w:pStyle w:val="ConsPlusNormal0"/>
              <w:jc w:val="center"/>
            </w:pPr>
            <w:r>
              <w:t>Ф.И.О. работника</w:t>
            </w:r>
          </w:p>
          <w:p w:rsidR="00A30206" w:rsidRDefault="00F34D4B">
            <w:pPr>
              <w:pStyle w:val="ConsPlusNormal0"/>
              <w:jc w:val="center"/>
            </w:pPr>
            <w:r>
              <w:t>(последнее при наличии)</w:t>
            </w:r>
          </w:p>
        </w:tc>
        <w:tc>
          <w:tcPr>
            <w:tcW w:w="797" w:type="dxa"/>
          </w:tcPr>
          <w:p w:rsidR="00A30206" w:rsidRDefault="00F34D4B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Подпись сотрудника об отсутствии признаков инфекционных заболеваний у сотрудника и членов семьи</w:t>
            </w:r>
          </w:p>
        </w:tc>
        <w:tc>
          <w:tcPr>
            <w:tcW w:w="1928" w:type="dxa"/>
          </w:tcPr>
          <w:p w:rsidR="00A30206" w:rsidRDefault="00F34D4B">
            <w:pPr>
              <w:pStyle w:val="ConsPlusNormal0"/>
              <w:jc w:val="center"/>
            </w:pPr>
            <w:r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Результат осмотра медицинским работником (ответственным лицом)</w:t>
            </w:r>
          </w:p>
          <w:p w:rsidR="00A30206" w:rsidRDefault="00F34D4B">
            <w:pPr>
              <w:pStyle w:val="ConsPlusNormal0"/>
              <w:jc w:val="center"/>
            </w:pPr>
            <w:r>
              <w:t>(допущен/отстранен)</w:t>
            </w:r>
          </w:p>
        </w:tc>
        <w:tc>
          <w:tcPr>
            <w:tcW w:w="1077" w:type="dxa"/>
          </w:tcPr>
          <w:p w:rsidR="00A30206" w:rsidRDefault="00F34D4B">
            <w:pPr>
              <w:pStyle w:val="ConsPlusNormal0"/>
              <w:jc w:val="center"/>
            </w:pPr>
            <w:r>
              <w:t>Подпись медицинского работника (ответ</w:t>
            </w:r>
            <w:r>
              <w:t>ственного лица)</w:t>
            </w:r>
          </w:p>
        </w:tc>
      </w:tr>
      <w:tr w:rsidR="00A30206">
        <w:tc>
          <w:tcPr>
            <w:tcW w:w="576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1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38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41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928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41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2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</w:pPr>
      <w:r>
        <w:t>Рекомендуемый образец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</w:pPr>
      <w:bookmarkStart w:id="5" w:name="P404"/>
      <w:bookmarkEnd w:id="5"/>
      <w:r>
        <w:t>Журнал</w:t>
      </w:r>
    </w:p>
    <w:p w:rsidR="00A30206" w:rsidRDefault="00F34D4B">
      <w:pPr>
        <w:pStyle w:val="ConsPlusNormal0"/>
        <w:jc w:val="center"/>
      </w:pPr>
      <w:r>
        <w:t>учета температурного режима холодильного оборудования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3"/>
        <w:gridCol w:w="1757"/>
        <w:gridCol w:w="922"/>
        <w:gridCol w:w="922"/>
        <w:gridCol w:w="922"/>
        <w:gridCol w:w="922"/>
        <w:gridCol w:w="922"/>
        <w:gridCol w:w="926"/>
      </w:tblGrid>
      <w:tr w:rsidR="00A30206">
        <w:tc>
          <w:tcPr>
            <w:tcW w:w="1723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1757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Наименование холодильного оборудования</w:t>
            </w:r>
          </w:p>
        </w:tc>
        <w:tc>
          <w:tcPr>
            <w:tcW w:w="5536" w:type="dxa"/>
            <w:gridSpan w:val="6"/>
          </w:tcPr>
          <w:p w:rsidR="00A30206" w:rsidRDefault="00F34D4B">
            <w:pPr>
              <w:pStyle w:val="ConsPlusNormal0"/>
              <w:jc w:val="center"/>
            </w:pPr>
            <w:r>
              <w:t>Температура в г</w:t>
            </w:r>
            <w:r>
              <w:t>радусах Цельсия</w:t>
            </w:r>
          </w:p>
        </w:tc>
      </w:tr>
      <w:tr w:rsidR="00A30206">
        <w:tc>
          <w:tcPr>
            <w:tcW w:w="1723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757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5536" w:type="dxa"/>
            <w:gridSpan w:val="6"/>
          </w:tcPr>
          <w:p w:rsidR="00A30206" w:rsidRDefault="00F34D4B">
            <w:pPr>
              <w:pStyle w:val="ConsPlusNormal0"/>
              <w:jc w:val="center"/>
            </w:pPr>
            <w:r>
              <w:t>месяц/дни: (ежедневно)</w:t>
            </w:r>
          </w:p>
        </w:tc>
      </w:tr>
      <w:tr w:rsidR="00A30206">
        <w:tc>
          <w:tcPr>
            <w:tcW w:w="1723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757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922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22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22" w:type="dxa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22" w:type="dxa"/>
          </w:tcPr>
          <w:p w:rsidR="00A30206" w:rsidRDefault="00F34D4B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26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</w:tr>
      <w:tr w:rsidR="00A30206">
        <w:tc>
          <w:tcPr>
            <w:tcW w:w="172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75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22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22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22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22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22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26" w:type="dxa"/>
          </w:tcPr>
          <w:p w:rsidR="00A30206" w:rsidRDefault="00A30206">
            <w:pPr>
              <w:pStyle w:val="ConsPlusNormal0"/>
            </w:pP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3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</w:pPr>
      <w:r>
        <w:t>Рекомендуемый образец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</w:pPr>
      <w:bookmarkStart w:id="6" w:name="P443"/>
      <w:bookmarkEnd w:id="6"/>
      <w:r>
        <w:t>Журнал учета температуры и влажности в складских помещениях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121"/>
        <w:gridCol w:w="1121"/>
        <w:gridCol w:w="1121"/>
        <w:gridCol w:w="1121"/>
        <w:gridCol w:w="1121"/>
        <w:gridCol w:w="1123"/>
      </w:tblGrid>
      <w:tr w:rsidR="00A30206">
        <w:tc>
          <w:tcPr>
            <w:tcW w:w="567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Наименование складского помещения</w:t>
            </w:r>
          </w:p>
        </w:tc>
        <w:tc>
          <w:tcPr>
            <w:tcW w:w="6728" w:type="dxa"/>
            <w:gridSpan w:val="6"/>
          </w:tcPr>
          <w:p w:rsidR="00A30206" w:rsidRDefault="00F34D4B">
            <w:pPr>
              <w:pStyle w:val="ConsPlusNormal0"/>
              <w:jc w:val="center"/>
            </w:pPr>
            <w:r>
              <w:t>Месяц/дни: (температура в градусах Цельсия и влажность в процентах)</w:t>
            </w:r>
          </w:p>
        </w:tc>
      </w:tr>
      <w:tr w:rsidR="00A30206">
        <w:tc>
          <w:tcPr>
            <w:tcW w:w="567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757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121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21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21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21" w:type="dxa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21" w:type="dxa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A30206" w:rsidRDefault="00F34D4B">
            <w:pPr>
              <w:pStyle w:val="ConsPlusNormal0"/>
              <w:jc w:val="center"/>
            </w:pPr>
            <w:r>
              <w:t>6</w:t>
            </w:r>
          </w:p>
        </w:tc>
      </w:tr>
      <w:tr w:rsidR="00A30206">
        <w:tc>
          <w:tcPr>
            <w:tcW w:w="56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75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2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2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2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2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2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23" w:type="dxa"/>
          </w:tcPr>
          <w:p w:rsidR="00A30206" w:rsidRDefault="00A30206">
            <w:pPr>
              <w:pStyle w:val="ConsPlusNormal0"/>
            </w:pP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4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lastRenderedPageBreak/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</w:pPr>
      <w:r>
        <w:t>Рекомендуемый образец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</w:pPr>
      <w:bookmarkStart w:id="7" w:name="P480"/>
      <w:bookmarkEnd w:id="7"/>
      <w:r>
        <w:t>Журнал бракеража готовой пищевой продукции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55"/>
        <w:gridCol w:w="1478"/>
        <w:gridCol w:w="1304"/>
        <w:gridCol w:w="1077"/>
        <w:gridCol w:w="1191"/>
        <w:gridCol w:w="1247"/>
      </w:tblGrid>
      <w:tr w:rsidR="00A30206">
        <w:tc>
          <w:tcPr>
            <w:tcW w:w="907" w:type="dxa"/>
          </w:tcPr>
          <w:p w:rsidR="00A30206" w:rsidRDefault="00F34D4B">
            <w:pPr>
              <w:pStyle w:val="ConsPlusNormal0"/>
              <w:jc w:val="center"/>
            </w:pPr>
            <w:r>
              <w:t>Дата и час изготовления блюда</w:t>
            </w:r>
          </w:p>
        </w:tc>
        <w:tc>
          <w:tcPr>
            <w:tcW w:w="907" w:type="dxa"/>
          </w:tcPr>
          <w:p w:rsidR="00A30206" w:rsidRDefault="00F34D4B">
            <w:pPr>
              <w:pStyle w:val="ConsPlusNormal0"/>
              <w:jc w:val="center"/>
            </w:pPr>
            <w:r>
              <w:t>Время снятия бракеража</w:t>
            </w:r>
          </w:p>
        </w:tc>
        <w:tc>
          <w:tcPr>
            <w:tcW w:w="955" w:type="dxa"/>
          </w:tcPr>
          <w:p w:rsidR="00A30206" w:rsidRDefault="00F34D4B">
            <w:pPr>
              <w:pStyle w:val="ConsPlusNormal0"/>
              <w:jc w:val="center"/>
            </w:pPr>
            <w:r>
              <w:t>Наименование готового блюда</w:t>
            </w:r>
          </w:p>
        </w:tc>
        <w:tc>
          <w:tcPr>
            <w:tcW w:w="1478" w:type="dxa"/>
          </w:tcPr>
          <w:p w:rsidR="00A30206" w:rsidRDefault="00F34D4B">
            <w:pPr>
              <w:pStyle w:val="ConsPlusNormal0"/>
              <w:jc w:val="center"/>
            </w:pPr>
            <w:r>
              <w:t>Результаты органолептической оценки качества готовых блюд</w:t>
            </w:r>
          </w:p>
        </w:tc>
        <w:tc>
          <w:tcPr>
            <w:tcW w:w="1304" w:type="dxa"/>
          </w:tcPr>
          <w:p w:rsidR="00A30206" w:rsidRDefault="00F34D4B">
            <w:pPr>
              <w:pStyle w:val="ConsPlusNormal0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077" w:type="dxa"/>
          </w:tcPr>
          <w:p w:rsidR="00A30206" w:rsidRDefault="00F34D4B">
            <w:pPr>
              <w:pStyle w:val="ConsPlusNormal0"/>
              <w:jc w:val="center"/>
            </w:pPr>
            <w:r>
              <w:t xml:space="preserve">Подписи членов </w:t>
            </w:r>
            <w:proofErr w:type="spellStart"/>
            <w:r>
              <w:t>бракеражной</w:t>
            </w:r>
            <w:proofErr w:type="spellEnd"/>
            <w:r>
              <w:t xml:space="preserve"> комиссии</w:t>
            </w:r>
          </w:p>
        </w:tc>
        <w:tc>
          <w:tcPr>
            <w:tcW w:w="1191" w:type="dxa"/>
          </w:tcPr>
          <w:p w:rsidR="00A30206" w:rsidRDefault="00F34D4B">
            <w:pPr>
              <w:pStyle w:val="ConsPlusNormal0"/>
              <w:jc w:val="center"/>
            </w:pPr>
            <w:r>
              <w:t>Результаты взвешивания порционных блюд</w:t>
            </w:r>
          </w:p>
        </w:tc>
        <w:tc>
          <w:tcPr>
            <w:tcW w:w="1247" w:type="dxa"/>
          </w:tcPr>
          <w:p w:rsidR="00A30206" w:rsidRDefault="00F34D4B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A30206">
        <w:tc>
          <w:tcPr>
            <w:tcW w:w="90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0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5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478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0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9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5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</w:pPr>
      <w:r>
        <w:t>Рекомендуемый образец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</w:pPr>
      <w:bookmarkStart w:id="8" w:name="P516"/>
      <w:bookmarkEnd w:id="8"/>
      <w:r>
        <w:t>Журнал бракеража скоропортящейся пищевой продукции</w:t>
      </w: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sectPr w:rsidR="00A30206">
          <w:headerReference w:type="default" r:id="rId87"/>
          <w:footerReference w:type="default" r:id="rId88"/>
          <w:headerReference w:type="first" r:id="rId89"/>
          <w:footerReference w:type="first" r:id="rId9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4"/>
        <w:gridCol w:w="624"/>
        <w:gridCol w:w="794"/>
        <w:gridCol w:w="850"/>
        <w:gridCol w:w="850"/>
        <w:gridCol w:w="1020"/>
        <w:gridCol w:w="2608"/>
        <w:gridCol w:w="1417"/>
        <w:gridCol w:w="1191"/>
        <w:gridCol w:w="794"/>
        <w:gridCol w:w="680"/>
        <w:gridCol w:w="878"/>
      </w:tblGrid>
      <w:tr w:rsidR="00A30206">
        <w:tc>
          <w:tcPr>
            <w:tcW w:w="1077" w:type="dxa"/>
          </w:tcPr>
          <w:p w:rsidR="00A30206" w:rsidRDefault="00F34D4B">
            <w:pPr>
              <w:pStyle w:val="ConsPlusNormal0"/>
              <w:jc w:val="center"/>
            </w:pPr>
            <w:r>
              <w:lastRenderedPageBreak/>
              <w:t>Дата и час, поступления пищевой продукции</w:t>
            </w:r>
          </w:p>
        </w:tc>
        <w:tc>
          <w:tcPr>
            <w:tcW w:w="794" w:type="dxa"/>
          </w:tcPr>
          <w:p w:rsidR="00A30206" w:rsidRDefault="00F34D4B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24" w:type="dxa"/>
          </w:tcPr>
          <w:p w:rsidR="00A30206" w:rsidRDefault="00F34D4B">
            <w:pPr>
              <w:pStyle w:val="ConsPlusNormal0"/>
              <w:jc w:val="center"/>
            </w:pPr>
            <w:r>
              <w:t>Фасовка</w:t>
            </w:r>
          </w:p>
        </w:tc>
        <w:tc>
          <w:tcPr>
            <w:tcW w:w="794" w:type="dxa"/>
          </w:tcPr>
          <w:p w:rsidR="00A30206" w:rsidRDefault="00F34D4B">
            <w:pPr>
              <w:pStyle w:val="ConsPlusNormal0"/>
              <w:jc w:val="center"/>
            </w:pPr>
            <w:r>
              <w:t>Дата выработки</w:t>
            </w:r>
          </w:p>
        </w:tc>
        <w:tc>
          <w:tcPr>
            <w:tcW w:w="850" w:type="dxa"/>
          </w:tcPr>
          <w:p w:rsidR="00A30206" w:rsidRDefault="00F34D4B">
            <w:pPr>
              <w:pStyle w:val="ConsPlusNormal0"/>
              <w:jc w:val="center"/>
            </w:pPr>
            <w:r>
              <w:t>Изготовитель</w:t>
            </w:r>
          </w:p>
        </w:tc>
        <w:tc>
          <w:tcPr>
            <w:tcW w:w="850" w:type="dxa"/>
          </w:tcPr>
          <w:p w:rsidR="00A30206" w:rsidRDefault="00F34D4B">
            <w:pPr>
              <w:pStyle w:val="ConsPlusNormal0"/>
              <w:jc w:val="center"/>
            </w:pPr>
            <w:r>
              <w:t>Поставщик</w:t>
            </w:r>
          </w:p>
        </w:tc>
        <w:tc>
          <w:tcPr>
            <w:tcW w:w="1020" w:type="dxa"/>
          </w:tcPr>
          <w:p w:rsidR="00A30206" w:rsidRDefault="00F34D4B">
            <w:pPr>
              <w:pStyle w:val="ConsPlusNormal0"/>
              <w:jc w:val="center"/>
            </w:pPr>
            <w:r>
              <w:t xml:space="preserve">Количество поступившего продукта (в кг, литрах,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2608" w:type="dxa"/>
          </w:tcPr>
          <w:p w:rsidR="00A30206" w:rsidRDefault="00F34D4B">
            <w:pPr>
              <w:pStyle w:val="ConsPlusNormal0"/>
              <w:jc w:val="center"/>
            </w:pPr>
            <w:r>
              <w:t>Номер документа, подтверждающего безопасность принятого</w:t>
            </w:r>
            <w:r>
              <w:t xml:space="preserve">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Результаты органолептической оценки, поступившего продовольственного сырья и пищевых продуктов</w:t>
            </w:r>
          </w:p>
        </w:tc>
        <w:tc>
          <w:tcPr>
            <w:tcW w:w="1191" w:type="dxa"/>
          </w:tcPr>
          <w:p w:rsidR="00A30206" w:rsidRDefault="00F34D4B">
            <w:pPr>
              <w:pStyle w:val="ConsPlusNormal0"/>
              <w:jc w:val="center"/>
            </w:pPr>
            <w:r>
              <w:t>Условия хранения, конечный срок реализации</w:t>
            </w:r>
          </w:p>
        </w:tc>
        <w:tc>
          <w:tcPr>
            <w:tcW w:w="794" w:type="dxa"/>
          </w:tcPr>
          <w:p w:rsidR="00A30206" w:rsidRDefault="00F34D4B">
            <w:pPr>
              <w:pStyle w:val="ConsPlusNormal0"/>
              <w:jc w:val="center"/>
            </w:pPr>
            <w:r>
              <w:t>Дата и час фактической реализации</w:t>
            </w:r>
          </w:p>
        </w:tc>
        <w:tc>
          <w:tcPr>
            <w:tcW w:w="680" w:type="dxa"/>
          </w:tcPr>
          <w:p w:rsidR="00A30206" w:rsidRDefault="00F34D4B">
            <w:pPr>
              <w:pStyle w:val="ConsPlusNormal0"/>
              <w:jc w:val="center"/>
            </w:pPr>
            <w:r>
              <w:t>Подпись ответственного лица</w:t>
            </w:r>
          </w:p>
        </w:tc>
        <w:tc>
          <w:tcPr>
            <w:tcW w:w="878" w:type="dxa"/>
          </w:tcPr>
          <w:p w:rsidR="00A30206" w:rsidRDefault="00F34D4B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A30206"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02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2608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41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9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8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78" w:type="dxa"/>
          </w:tcPr>
          <w:p w:rsidR="00A30206" w:rsidRDefault="00A30206">
            <w:pPr>
              <w:pStyle w:val="ConsPlusNormal0"/>
            </w:pPr>
          </w:p>
        </w:tc>
      </w:tr>
    </w:tbl>
    <w:p w:rsidR="00A30206" w:rsidRDefault="00A30206">
      <w:pPr>
        <w:pStyle w:val="ConsPlusNormal0"/>
        <w:sectPr w:rsidR="00A30206">
          <w:headerReference w:type="default" r:id="rId91"/>
          <w:footerReference w:type="default" r:id="rId92"/>
          <w:headerReference w:type="first" r:id="rId93"/>
          <w:footerReference w:type="first" r:id="rId9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6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bookmarkStart w:id="9" w:name="P560"/>
      <w:bookmarkEnd w:id="9"/>
      <w:r>
        <w:t>ПЕРЕЧЕНЬ</w:t>
      </w:r>
    </w:p>
    <w:p w:rsidR="00A30206" w:rsidRDefault="00F34D4B">
      <w:pPr>
        <w:pStyle w:val="ConsPlusTitle0"/>
        <w:jc w:val="center"/>
      </w:pPr>
      <w:r>
        <w:t>ПИЩЕВОЙ ПРОДУКЦИИ, КОТОРАЯ НЕ ДОПУСКАЕТСЯ ПРИ ОРГАНИЗАЦИИ</w:t>
      </w:r>
    </w:p>
    <w:p w:rsidR="00A30206" w:rsidRDefault="00F34D4B">
      <w:pPr>
        <w:pStyle w:val="ConsPlusTitle0"/>
        <w:jc w:val="center"/>
      </w:pPr>
      <w:r>
        <w:t>ПИТАНИЯ ДЕТЕЙ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1. Пищевая продукция без маркировки и (или) с истекшими сроками годности и (или) признаками недоброкачественности.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2. Пищевая продукц</w:t>
      </w:r>
      <w:r>
        <w:t>ия, не соответствующая требованиям технических регламентов Таможенного союза.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3. Мясо сельскохозяйственных животных и птицы, рыба, не прошедшие ветеринарно-санитарную экспертизу.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4. Субпродукты, кроме </w:t>
      </w:r>
      <w:proofErr w:type="gramStart"/>
      <w:r>
        <w:t>говяжьих</w:t>
      </w:r>
      <w:proofErr w:type="gramEnd"/>
      <w:r>
        <w:t xml:space="preserve"> печени, языка, сердца.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5. Непотрошеная птица.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6. Мясо диких животных.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7. Яйца и мясо водоплавающих птиц.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8. Яйца с загрязненной и (или) поврежденной скорлупой, а также яйца из хозяйств, неблагополучных по сальмонеллезам.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9. Консервы с нарушением герметичности банок, </w:t>
      </w:r>
      <w:proofErr w:type="spellStart"/>
      <w:r>
        <w:t>бомбажные</w:t>
      </w:r>
      <w:proofErr w:type="spellEnd"/>
      <w:r>
        <w:t>, "</w:t>
      </w:r>
      <w:proofErr w:type="spellStart"/>
      <w:r>
        <w:t>хлопуши</w:t>
      </w:r>
      <w:proofErr w:type="spellEnd"/>
      <w:r>
        <w:t>", банки с ржавч</w:t>
      </w:r>
      <w:r>
        <w:t>иной, деформированные.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10. Крупа, мука, сухофрукты, загрязненные различными примесями или зараженные амбарными вредителями.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11. Пищевая продукция домашнего (не промышленного) изготовления.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lastRenderedPageBreak/>
        <w:t>12. Кремовые кондитерские изделия (пирожные и торты).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13. Зельцы, изделия из мясной </w:t>
      </w:r>
      <w:proofErr w:type="spellStart"/>
      <w:r>
        <w:t>обрези</w:t>
      </w:r>
      <w:proofErr w:type="spellEnd"/>
      <w: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14. Макароны по-флотски (с фаршем), макароны с рубленым яйцом.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15. Творог из </w:t>
      </w:r>
      <w:proofErr w:type="spellStart"/>
      <w:r>
        <w:t>непастеризованно</w:t>
      </w:r>
      <w:r>
        <w:t>го</w:t>
      </w:r>
      <w:proofErr w:type="spellEnd"/>
      <w:r>
        <w:t xml:space="preserve"> молока, фляжный творог, фляжную сметану без термической обработки.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16. Простокваша - "</w:t>
      </w:r>
      <w:proofErr w:type="spellStart"/>
      <w:r>
        <w:t>самоквас</w:t>
      </w:r>
      <w:proofErr w:type="spellEnd"/>
      <w:r>
        <w:t>".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17. Грибы и продукты (кулинарные изделия), из них приготовленные.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18. Квас.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19. Соки концентрированные диффузионные.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20. Молоко и молочная продукция из хозя</w:t>
      </w:r>
      <w:r>
        <w:t>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21. Сырокопченые мясные гастрономические изделия и колбасы.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22. Блюда, изготовленные из мяса, птицы, рыбы (кроме со</w:t>
      </w:r>
      <w:r>
        <w:t xml:space="preserve">леной), не </w:t>
      </w:r>
      <w:proofErr w:type="gramStart"/>
      <w:r>
        <w:t>прошедших</w:t>
      </w:r>
      <w:proofErr w:type="gramEnd"/>
      <w:r>
        <w:t xml:space="preserve"> тепловую обработку.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23. Масло растительное пальмовое, рапсовое, кокосовое, хлопковое.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24. </w:t>
      </w:r>
      <w:proofErr w:type="gramStart"/>
      <w:r>
        <w:t>Жареные во фритюре пищевая продукция и продукция общественного питания.</w:t>
      </w:r>
      <w:proofErr w:type="gramEnd"/>
    </w:p>
    <w:p w:rsidR="00A30206" w:rsidRDefault="00F34D4B">
      <w:pPr>
        <w:pStyle w:val="ConsPlusNormal0"/>
        <w:spacing w:before="240"/>
        <w:ind w:firstLine="540"/>
        <w:jc w:val="both"/>
      </w:pPr>
      <w:r>
        <w:t>25. Уксус, горчица, хрен, перец острый (красный, черный).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26. Острые соусы, кетчупы, майонез.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27. Овощи и фрукты консервированные, содержащие уксус.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28. Кофе натуральный; тонизирующие напитки (в том числе энергетические).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29. Кулинарные, гидрогенизированные масла и жиры, маргарин (кроме выпечки).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30. Ядро абрикос</w:t>
      </w:r>
      <w:r>
        <w:t>овой косточки, арахис.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31. Газированные напитки; газированная вода питьевая.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32. Молочная продукция и мороженое на основе растительных жиров.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33. Жевательная резинка.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34. Кумыс, кисломолочная продукция с содержанием этанола (более 0,5%).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lastRenderedPageBreak/>
        <w:t>35. Карамель, в то</w:t>
      </w:r>
      <w:r>
        <w:t>м числе леденцовая.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36. Холодные напитки и морсы (без термической обработки) из плодово-ягодного сырья.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37. Окрошки и холодные супы.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38. Яичница-глазунья.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39. Паштеты, блинчики с мясом и с творогом.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40. Блюда </w:t>
      </w:r>
      <w:proofErr w:type="gramStart"/>
      <w:r>
        <w:t>из</w:t>
      </w:r>
      <w:proofErr w:type="gramEnd"/>
      <w:r>
        <w:t xml:space="preserve"> (или </w:t>
      </w:r>
      <w:proofErr w:type="gramStart"/>
      <w:r>
        <w:t>на</w:t>
      </w:r>
      <w:proofErr w:type="gramEnd"/>
      <w:r>
        <w:t xml:space="preserve"> основе) сухих пищевых концентратов, в том числе быстрого приготовления.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41. Картофельные и кукурузные чипсы, снеки.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42. Изделия из рубленого мяса и рыбы, салаты, блины и оладьи, приготовленные в условиях палаточного лагеря.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43. Сырки т</w:t>
      </w:r>
      <w:r>
        <w:t>ворожные; изделия творожные более 9% жирности.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 xml:space="preserve">44. Молоко и молочные </w:t>
      </w:r>
      <w:proofErr w:type="gramStart"/>
      <w:r>
        <w:t>напитки</w:t>
      </w:r>
      <w:proofErr w:type="gramEnd"/>
      <w:r>
        <w:t xml:space="preserve"> стерилизованные менее 2,5% и более 3,5% жирности; кисломолочные напитки менее 2,5% и более 3,5% жирности.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45. Готовые кулинарные блюда, не входящие в меню текущего дня, реализуемы</w:t>
      </w:r>
      <w:r>
        <w:t>е через буфеты.</w:t>
      </w: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7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</w:t>
      </w:r>
      <w:r>
        <w:t>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bookmarkStart w:id="10" w:name="P625"/>
      <w:bookmarkEnd w:id="10"/>
      <w:r>
        <w:t>СРЕДНЕСУТОЧНЫЕ НАБОРЫ ПИЩЕВОЙ ПРОДУКЦИИ (МИНИМАЛЬНЫЕ)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1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>Среднесуточные наборы пищевой продукции для детей</w:t>
      </w:r>
    </w:p>
    <w:p w:rsidR="00A30206" w:rsidRDefault="00F34D4B">
      <w:pPr>
        <w:pStyle w:val="ConsPlusTitle0"/>
        <w:jc w:val="center"/>
      </w:pPr>
      <w:r>
        <w:t xml:space="preserve">до 7-ми лет (в нетто </w:t>
      </w:r>
      <w:proofErr w:type="gramStart"/>
      <w:r>
        <w:t>г</w:t>
      </w:r>
      <w:proofErr w:type="gramEnd"/>
      <w:r>
        <w:t>, мл на 1 ребенка в сутки)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"/>
        <w:gridCol w:w="5896"/>
        <w:gridCol w:w="1186"/>
        <w:gridCol w:w="1187"/>
      </w:tblGrid>
      <w:tr w:rsidR="00A30206">
        <w:tc>
          <w:tcPr>
            <w:tcW w:w="758" w:type="dxa"/>
            <w:vMerge w:val="restart"/>
          </w:tcPr>
          <w:p w:rsidR="00A30206" w:rsidRDefault="00A30206">
            <w:pPr>
              <w:pStyle w:val="ConsPlusNormal0"/>
            </w:pPr>
          </w:p>
        </w:tc>
        <w:tc>
          <w:tcPr>
            <w:tcW w:w="5896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2373" w:type="dxa"/>
            <w:gridSpan w:val="2"/>
          </w:tcPr>
          <w:p w:rsidR="00A30206" w:rsidRDefault="00F34D4B">
            <w:pPr>
              <w:pStyle w:val="ConsPlusNormal0"/>
              <w:jc w:val="center"/>
            </w:pPr>
            <w:r>
              <w:t>Итого за сутки</w:t>
            </w:r>
          </w:p>
        </w:tc>
      </w:tr>
      <w:tr w:rsidR="00A30206">
        <w:tc>
          <w:tcPr>
            <w:tcW w:w="75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5896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1 - 3 года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3 - 7 лет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Молоко, молочная и кисломолочная продукция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450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 xml:space="preserve">Творог (5% - 9%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Сметана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11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Сыр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6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Мясо 1-й категории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55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Птица (куры, цыплята-бройлеры, индейка - потрошеная, 1 кат.)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24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Субпродукты (печень, язык, сердце)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слабо- или малосоленое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37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Яйцо, шт.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Картофель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140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proofErr w:type="gramStart"/>
            <w:r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  <w:proofErr w:type="gramEnd"/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220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Фрукты свежие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Сухофрукты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11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Соки фруктовые и овощные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Витаминизированные напитки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Хлеб ржаной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Хлеб пшеничный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80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Крупы, бобовые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43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Макаронные изделия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12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Мука пшеничная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29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Масло сливочное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21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Масло растительное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11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lastRenderedPageBreak/>
              <w:t>23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Кондитерские изделия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Чай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0,6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Какао-порошок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0,6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Кофейный напиток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1,2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Дрожжи хлебопекарные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0,5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Крахмал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Соль пищевая поваренная йодированная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2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>Среднесуточные наборы пищевой продукции</w:t>
      </w:r>
    </w:p>
    <w:p w:rsidR="00A30206" w:rsidRDefault="00F34D4B">
      <w:pPr>
        <w:pStyle w:val="ConsPlusTitle0"/>
        <w:jc w:val="center"/>
      </w:pPr>
      <w:r>
        <w:t>для организации питания детей от 7 до 18 лет</w:t>
      </w:r>
    </w:p>
    <w:p w:rsidR="00A30206" w:rsidRDefault="00F34D4B">
      <w:pPr>
        <w:pStyle w:val="ConsPlusTitle0"/>
        <w:jc w:val="center"/>
      </w:pPr>
      <w:r>
        <w:t xml:space="preserve">(в нетто </w:t>
      </w:r>
      <w:proofErr w:type="gramStart"/>
      <w:r>
        <w:t>г</w:t>
      </w:r>
      <w:proofErr w:type="gramEnd"/>
      <w:r>
        <w:t>, мл, на 1 ребенка в сутки)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"/>
        <w:gridCol w:w="5896"/>
        <w:gridCol w:w="1186"/>
        <w:gridCol w:w="1187"/>
      </w:tblGrid>
      <w:tr w:rsidR="00A30206">
        <w:tc>
          <w:tcPr>
            <w:tcW w:w="758" w:type="dxa"/>
            <w:vMerge w:val="restart"/>
          </w:tcPr>
          <w:p w:rsidR="00A30206" w:rsidRDefault="00A30206">
            <w:pPr>
              <w:pStyle w:val="ConsPlusNormal0"/>
            </w:pPr>
          </w:p>
        </w:tc>
        <w:tc>
          <w:tcPr>
            <w:tcW w:w="5896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2373" w:type="dxa"/>
            <w:gridSpan w:val="2"/>
          </w:tcPr>
          <w:p w:rsidR="00A30206" w:rsidRDefault="00F34D4B">
            <w:pPr>
              <w:pStyle w:val="ConsPlusNormal0"/>
              <w:jc w:val="center"/>
            </w:pPr>
            <w:r>
              <w:t>Итого за сутки</w:t>
            </w:r>
          </w:p>
        </w:tc>
      </w:tr>
      <w:tr w:rsidR="00A30206">
        <w:tc>
          <w:tcPr>
            <w:tcW w:w="75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5896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Хлеб ржаной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120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Хлеб пшеничный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Мука пшеничная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Крупы, бобовые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Макаронные изделия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Картофель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187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proofErr w:type="gramStart"/>
            <w: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  <w:proofErr w:type="gramEnd"/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320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Фрукты свежие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185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Сухофрукты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Мясо 1-й категории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78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Субпродукты (печень, язык, сердце)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Птица (цыплята-бройлеры потрошеные - 1 кат)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53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слабо- или малосоленое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77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Молоко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350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Кисломолочная пищевая продукция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180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 xml:space="preserve">Творог (5% - 9%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60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Сыр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Сметана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Масло сливочное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35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Масло растительное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18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Яйцо, шт.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35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Кондитерские изделия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Чай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Какао-порошок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1,2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Кофейный напиток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Дрожжи хлебопекарные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0,3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Крахмал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Соль пищевая поваренная йодированная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</w:tr>
      <w:tr w:rsidR="00A30206">
        <w:tc>
          <w:tcPr>
            <w:tcW w:w="758" w:type="dxa"/>
          </w:tcPr>
          <w:p w:rsidR="00A30206" w:rsidRDefault="00F34D4B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896" w:type="dxa"/>
          </w:tcPr>
          <w:p w:rsidR="00A30206" w:rsidRDefault="00F34D4B">
            <w:pPr>
              <w:pStyle w:val="ConsPlusNormal0"/>
            </w:pPr>
            <w:r>
              <w:t>Специи</w:t>
            </w:r>
          </w:p>
        </w:tc>
        <w:tc>
          <w:tcPr>
            <w:tcW w:w="1186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87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3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bookmarkStart w:id="11" w:name="P896"/>
      <w:bookmarkEnd w:id="11"/>
      <w:r>
        <w:t>Среднесуточные наборы пищевой продукции для организации</w:t>
      </w:r>
    </w:p>
    <w:p w:rsidR="00A30206" w:rsidRDefault="00F34D4B">
      <w:pPr>
        <w:pStyle w:val="ConsPlusTitle0"/>
        <w:jc w:val="center"/>
      </w:pPr>
      <w:r>
        <w:t>питания детей, находящихся в организациях для детей-сирот</w:t>
      </w:r>
    </w:p>
    <w:p w:rsidR="00A30206" w:rsidRDefault="00F34D4B">
      <w:pPr>
        <w:pStyle w:val="ConsPlusTitle0"/>
        <w:jc w:val="center"/>
      </w:pPr>
      <w:r>
        <w:t>и детей, оставшихся без попечения родителей от 1 года</w:t>
      </w:r>
    </w:p>
    <w:p w:rsidR="00A30206" w:rsidRDefault="00F34D4B">
      <w:pPr>
        <w:pStyle w:val="ConsPlusTitle0"/>
        <w:jc w:val="center"/>
      </w:pPr>
      <w:r>
        <w:t xml:space="preserve">(в нетто, </w:t>
      </w:r>
      <w:proofErr w:type="gramStart"/>
      <w:r>
        <w:t>г</w:t>
      </w:r>
      <w:proofErr w:type="gramEnd"/>
      <w:r>
        <w:t>, мл, на 1 ребенка в сутки)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963"/>
        <w:gridCol w:w="963"/>
        <w:gridCol w:w="963"/>
        <w:gridCol w:w="963"/>
        <w:gridCol w:w="963"/>
      </w:tblGrid>
      <w:tr w:rsidR="00A30206">
        <w:tc>
          <w:tcPr>
            <w:tcW w:w="4252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Наименование вида пищевой продукции</w:t>
            </w:r>
          </w:p>
        </w:tc>
        <w:tc>
          <w:tcPr>
            <w:tcW w:w="4815" w:type="dxa"/>
            <w:gridSpan w:val="5"/>
          </w:tcPr>
          <w:p w:rsidR="00A30206" w:rsidRDefault="00F34D4B">
            <w:pPr>
              <w:pStyle w:val="ConsPlusNormal0"/>
              <w:jc w:val="center"/>
            </w:pPr>
            <w:r>
              <w:t>Возраст</w:t>
            </w:r>
          </w:p>
        </w:tc>
      </w:tr>
      <w:tr w:rsidR="00A30206">
        <w:tc>
          <w:tcPr>
            <w:tcW w:w="425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963" w:type="dxa"/>
          </w:tcPr>
          <w:p w:rsidR="00A30206" w:rsidRDefault="00F34D4B">
            <w:pPr>
              <w:pStyle w:val="ConsPlusNormal0"/>
              <w:jc w:val="center"/>
            </w:pPr>
            <w:r>
              <w:t>12 - 18 месяцев</w:t>
            </w:r>
          </w:p>
        </w:tc>
        <w:tc>
          <w:tcPr>
            <w:tcW w:w="963" w:type="dxa"/>
          </w:tcPr>
          <w:p w:rsidR="00A30206" w:rsidRDefault="00F34D4B">
            <w:pPr>
              <w:pStyle w:val="ConsPlusNormal0"/>
              <w:jc w:val="center"/>
            </w:pPr>
            <w:r>
              <w:t>18 месяцев - 3 года</w:t>
            </w:r>
          </w:p>
        </w:tc>
        <w:tc>
          <w:tcPr>
            <w:tcW w:w="963" w:type="dxa"/>
          </w:tcPr>
          <w:p w:rsidR="00A30206" w:rsidRDefault="00F34D4B">
            <w:pPr>
              <w:pStyle w:val="ConsPlusNormal0"/>
              <w:jc w:val="center"/>
            </w:pPr>
            <w:r>
              <w:t>3 года - 7 лет</w:t>
            </w:r>
          </w:p>
        </w:tc>
        <w:tc>
          <w:tcPr>
            <w:tcW w:w="963" w:type="dxa"/>
          </w:tcPr>
          <w:p w:rsidR="00A30206" w:rsidRDefault="00F34D4B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963" w:type="dxa"/>
          </w:tcPr>
          <w:p w:rsidR="00A30206" w:rsidRDefault="00F34D4B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Хлеб ржаной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Хлеб пшеничный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Мука пшеничная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42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Крахмал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Крупы, бобовые, макаронные изделия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75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Картофель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Овощи (свежие, мороженые), включая соленые и квашеные (не более 10% от общего количества овощей), в том числе томат-пюре, зелень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475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Фрукты свежие, ягоды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Фруктовое пюре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Соки фруктовые (мл)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Фрукты сухие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</w:tr>
      <w:tr w:rsidR="00A30206">
        <w:tc>
          <w:tcPr>
            <w:tcW w:w="4252" w:type="dxa"/>
          </w:tcPr>
          <w:p w:rsidR="00A30206" w:rsidRDefault="00F34D4B">
            <w:pPr>
              <w:pStyle w:val="ConsPlusNormal0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lastRenderedPageBreak/>
              <w:t>Кондитерские изделия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Кофе (кофейный напиток)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Какао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Чай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proofErr w:type="gramStart"/>
            <w:r>
              <w:t xml:space="preserve">Мясо 1-й категории (в </w:t>
            </w:r>
            <w:proofErr w:type="spellStart"/>
            <w:r>
              <w:t>т.ч</w:t>
            </w:r>
            <w:proofErr w:type="spellEnd"/>
            <w:r>
              <w:t>. субпродукты - печень, язык, сердце) (г)</w:t>
            </w:r>
            <w:proofErr w:type="gramEnd"/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110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Птица 1-й категории (куры потрошеные, цыплята-бройлеры, индейка - потрошеная) 1 кат.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 xml:space="preserve">Рыба-филе, в </w:t>
            </w:r>
            <w:proofErr w:type="spellStart"/>
            <w:r>
              <w:t>т.ч</w:t>
            </w:r>
            <w:proofErr w:type="spellEnd"/>
            <w:r>
              <w:t>. филе слабо- или малосоленое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110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Колбасные изделия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Молоко, кисломолочные продукты (мл)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 xml:space="preserve">Творог (5% - 9%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Сметана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11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Сыр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12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Масло сливочное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51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Масло растительное (мл)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19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Консервы овощные натуральные (горошек зеленый, кукуруза, фасоль)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Яйцо (штук)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Дрожжи хлебопекарные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0,6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Соль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</w:t>
            </w:r>
          </w:p>
        </w:tc>
      </w:tr>
      <w:tr w:rsidR="00A30206"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Специи (г)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4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bookmarkStart w:id="12" w:name="P1097"/>
      <w:bookmarkEnd w:id="12"/>
      <w:proofErr w:type="gramStart"/>
      <w:r>
        <w:t>Примерная схема питания детей первого года жизни (в нетто г,</w:t>
      </w:r>
      <w:proofErr w:type="gramEnd"/>
    </w:p>
    <w:p w:rsidR="00A30206" w:rsidRDefault="00F34D4B">
      <w:pPr>
        <w:pStyle w:val="ConsPlusTitle0"/>
        <w:jc w:val="center"/>
      </w:pPr>
      <w:r>
        <w:t>мл, на 1 ребенка в сутки)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7"/>
        <w:gridCol w:w="804"/>
        <w:gridCol w:w="804"/>
        <w:gridCol w:w="804"/>
        <w:gridCol w:w="804"/>
        <w:gridCol w:w="804"/>
        <w:gridCol w:w="804"/>
        <w:gridCol w:w="804"/>
        <w:gridCol w:w="805"/>
      </w:tblGrid>
      <w:tr w:rsidR="00A30206">
        <w:tc>
          <w:tcPr>
            <w:tcW w:w="2587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 xml:space="preserve">Наименование видов </w:t>
            </w:r>
            <w:r>
              <w:lastRenderedPageBreak/>
              <w:t>пищевой продукции и блюд</w:t>
            </w:r>
          </w:p>
        </w:tc>
        <w:tc>
          <w:tcPr>
            <w:tcW w:w="6433" w:type="dxa"/>
            <w:gridSpan w:val="8"/>
          </w:tcPr>
          <w:p w:rsidR="00A30206" w:rsidRDefault="00F34D4B">
            <w:pPr>
              <w:pStyle w:val="ConsPlusNormal0"/>
              <w:jc w:val="center"/>
            </w:pPr>
            <w:r>
              <w:lastRenderedPageBreak/>
              <w:t>Возраст (месяцы жизни)</w:t>
            </w:r>
          </w:p>
        </w:tc>
      </w:tr>
      <w:tr w:rsidR="00A30206">
        <w:tc>
          <w:tcPr>
            <w:tcW w:w="2587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804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A30206" w:rsidRDefault="00F34D4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04" w:type="dxa"/>
          </w:tcPr>
          <w:p w:rsidR="00A30206" w:rsidRDefault="00F34D4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04" w:type="dxa"/>
          </w:tcPr>
          <w:p w:rsidR="00A30206" w:rsidRDefault="00F34D4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05" w:type="dxa"/>
          </w:tcPr>
          <w:p w:rsidR="00A30206" w:rsidRDefault="00F34D4B">
            <w:pPr>
              <w:pStyle w:val="ConsPlusNormal0"/>
              <w:jc w:val="center"/>
            </w:pPr>
            <w:r>
              <w:t>9 - 12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lastRenderedPageBreak/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800 - 900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800 - 900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800 - 900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200 - 400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200 - 400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фруктовые соки (мл)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5 - 30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50 - 60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90 - 100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фруктовое пюре (мл)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5 - 30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50 - 60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90 - 100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творог (г)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10 - 40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желток (шт.)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0,50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0,50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овощное пюре (г)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10 - 100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100 - 150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каша (г)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10 - 100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100 - 150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мясное пюре (г)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5 - 30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60 - 70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рыбное пюре (г)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5 - 30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30 - 60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кефир и неадаптированные кисломолочные продукты (мл)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цельное молоко (мл)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 xml:space="preserve">100 </w:t>
            </w:r>
            <w:hyperlink w:anchor="P1231" w:tooltip="--------------------------------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 xml:space="preserve">200 </w:t>
            </w:r>
            <w:hyperlink w:anchor="P1231" w:tooltip="--------------------------------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 xml:space="preserve">200 </w:t>
            </w:r>
            <w:hyperlink w:anchor="P1231" w:tooltip="--------------------------------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 xml:space="preserve">200 </w:t>
            </w:r>
            <w:hyperlink w:anchor="P1231" w:tooltip="--------------------------------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 xml:space="preserve">200 </w:t>
            </w:r>
            <w:hyperlink w:anchor="P1231" w:tooltip="--------------------------------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 xml:space="preserve">200 </w:t>
            </w:r>
            <w:hyperlink w:anchor="P1231" w:tooltip="--------------------------------">
              <w:r>
                <w:rPr>
                  <w:color w:val="0000FF"/>
                </w:rPr>
                <w:t>&lt;**&gt;</w:t>
              </w:r>
            </w:hyperlink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хлеб (пшеничный, в/с) (г)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сухари, печенье (г)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10 - 15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растительное масло (мл)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</w:t>
            </w:r>
          </w:p>
        </w:tc>
      </w:tr>
      <w:tr w:rsidR="00A30206">
        <w:tc>
          <w:tcPr>
            <w:tcW w:w="2587" w:type="dxa"/>
          </w:tcPr>
          <w:p w:rsidR="00A30206" w:rsidRDefault="00F34D4B">
            <w:pPr>
              <w:pStyle w:val="ConsPlusNormal0"/>
            </w:pPr>
            <w:r>
              <w:t>сливочное масло (г)</w:t>
            </w:r>
          </w:p>
        </w:tc>
        <w:tc>
          <w:tcPr>
            <w:tcW w:w="1608" w:type="dxa"/>
            <w:gridSpan w:val="2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0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0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</w:t>
            </w:r>
          </w:p>
        </w:tc>
      </w:tr>
      <w:tr w:rsidR="00A30206">
        <w:tc>
          <w:tcPr>
            <w:tcW w:w="9020" w:type="dxa"/>
            <w:gridSpan w:val="9"/>
          </w:tcPr>
          <w:p w:rsidR="00A30206" w:rsidRDefault="00F34D4B">
            <w:pPr>
              <w:pStyle w:val="ConsPlusNormal0"/>
              <w:ind w:firstLine="540"/>
              <w:jc w:val="both"/>
            </w:pPr>
            <w:bookmarkStart w:id="13" w:name="P1231"/>
            <w:bookmarkEnd w:id="13"/>
            <w:r>
              <w:t>--------------------------------</w:t>
            </w:r>
          </w:p>
          <w:p w:rsidR="00A30206" w:rsidRDefault="00F34D4B">
            <w:pPr>
              <w:pStyle w:val="ConsPlusNormal0"/>
              <w:ind w:firstLine="540"/>
              <w:jc w:val="both"/>
            </w:pPr>
            <w:r>
              <w:t>&lt;*&gt; Для приготовления каш.</w:t>
            </w:r>
          </w:p>
          <w:p w:rsidR="00A30206" w:rsidRDefault="00F34D4B">
            <w:pPr>
              <w:pStyle w:val="ConsPlusNormal0"/>
              <w:ind w:firstLine="540"/>
              <w:jc w:val="both"/>
            </w:pPr>
            <w:r>
              <w:t xml:space="preserve">&lt;**&gt; В зависимости от количества потребляемой молочной смеси или женского </w:t>
            </w:r>
            <w:r>
              <w:lastRenderedPageBreak/>
              <w:t>молока.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5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>Среднесуточные наборы пищевой продукции для организации</w:t>
      </w:r>
    </w:p>
    <w:p w:rsidR="00A30206" w:rsidRDefault="00F34D4B">
      <w:pPr>
        <w:pStyle w:val="ConsPlusTitle0"/>
        <w:jc w:val="center"/>
      </w:pPr>
      <w:r>
        <w:t>питания кадетов, обучающихся в образовательных организациях</w:t>
      </w:r>
    </w:p>
    <w:p w:rsidR="00A30206" w:rsidRDefault="00F34D4B">
      <w:pPr>
        <w:pStyle w:val="ConsPlusTitle0"/>
        <w:jc w:val="center"/>
      </w:pPr>
      <w:proofErr w:type="gramStart"/>
      <w:r>
        <w:t>кадетского типа и кадетской направленности (в нетто г, мл,</w:t>
      </w:r>
      <w:proofErr w:type="gramEnd"/>
    </w:p>
    <w:p w:rsidR="00A30206" w:rsidRDefault="00F34D4B">
      <w:pPr>
        <w:pStyle w:val="ConsPlusTitle0"/>
        <w:jc w:val="center"/>
      </w:pPr>
      <w:r>
        <w:t>на 1 чел. в сутки)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1474"/>
        <w:gridCol w:w="1474"/>
      </w:tblGrid>
      <w:tr w:rsidR="00A30206">
        <w:tc>
          <w:tcPr>
            <w:tcW w:w="6123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Наименование видов пищевой продукции питания</w:t>
            </w:r>
          </w:p>
        </w:tc>
        <w:tc>
          <w:tcPr>
            <w:tcW w:w="2948" w:type="dxa"/>
            <w:gridSpan w:val="2"/>
          </w:tcPr>
          <w:p w:rsidR="00A30206" w:rsidRDefault="00F34D4B">
            <w:pPr>
              <w:pStyle w:val="ConsPlusNormal0"/>
              <w:jc w:val="center"/>
            </w:pPr>
            <w:r>
              <w:t>Возраст</w:t>
            </w:r>
          </w:p>
        </w:tc>
      </w:tr>
      <w:tr w:rsidR="00A30206">
        <w:tc>
          <w:tcPr>
            <w:tcW w:w="6123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474" w:type="dxa"/>
          </w:tcPr>
          <w:p w:rsidR="00A30206" w:rsidRDefault="00F34D4B">
            <w:pPr>
              <w:pStyle w:val="ConsPlusNormal0"/>
              <w:jc w:val="center"/>
            </w:pPr>
            <w:r>
              <w:t>5 - 8 класс</w:t>
            </w:r>
          </w:p>
        </w:tc>
        <w:tc>
          <w:tcPr>
            <w:tcW w:w="1474" w:type="dxa"/>
          </w:tcPr>
          <w:p w:rsidR="00A30206" w:rsidRDefault="00F34D4B">
            <w:pPr>
              <w:pStyle w:val="ConsPlusNormal0"/>
              <w:jc w:val="center"/>
            </w:pPr>
            <w:r>
              <w:t>9 - 11 класс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Хлеб ржаной (из смеси ржаной и обдирной муки)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Хлеб пшеничный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Мука пшеничная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45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Крупы, бобовые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Макаронные изделия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Картофель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350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 xml:space="preserve">Овощи (свежие, мороженые), включая соленые и квашеные (не более 10% от общего количества овощей), в </w:t>
            </w:r>
            <w:proofErr w:type="spellStart"/>
            <w:r>
              <w:t>т.ч</w:t>
            </w:r>
            <w:proofErr w:type="spellEnd"/>
            <w:r>
              <w:t>. томат-пюре, зелень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450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Консервы овощные натуральные (горошек зеленый, кукуруза, фасоль)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Фрукты свежие, ягоды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Сухофрукты, о</w:t>
            </w:r>
            <w:r>
              <w:t>рехи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  <w:r>
              <w:t xml:space="preserve"> (мл)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proofErr w:type="gramStart"/>
            <w:r>
              <w:t xml:space="preserve">Мясо 1 категории (в </w:t>
            </w:r>
            <w:proofErr w:type="spellStart"/>
            <w:r>
              <w:t>т.ч</w:t>
            </w:r>
            <w:proofErr w:type="spellEnd"/>
            <w:r>
              <w:t>. субпродукты - печень, язык, сердце) (г)</w:t>
            </w:r>
            <w:proofErr w:type="gramEnd"/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120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Птица (куры потрошеные 1 категории, цыплята-бройлеры, индейка потрошеная - 1 кат)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Рыба (филе)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Рыба соленая (сельдь, лосось, горбуша)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lastRenderedPageBreak/>
              <w:t>Молоко (мл)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Кисломолочные продукты (мл)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 xml:space="preserve">Творог (5% - 9%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75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Сыр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Сметана (мл)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Масло сливочное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55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Масло растительное (мл)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Яйцо шт.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 xml:space="preserve"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</w:t>
            </w:r>
            <w:r>
              <w:t>продукции)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Кондитерские изделия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Чай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Какао-порошок, кофейный напиток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Дрожжи хлебопекарные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Крахмал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1,2</w:t>
            </w:r>
          </w:p>
        </w:tc>
      </w:tr>
      <w:tr w:rsidR="00A30206">
        <w:tc>
          <w:tcPr>
            <w:tcW w:w="6123" w:type="dxa"/>
            <w:vAlign w:val="center"/>
          </w:tcPr>
          <w:p w:rsidR="00A30206" w:rsidRDefault="00F34D4B">
            <w:pPr>
              <w:pStyle w:val="ConsPlusNormal0"/>
            </w:pPr>
            <w:r>
              <w:t>Соль пищевая поваренная йодированная (г)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8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</w:pPr>
      <w:r>
        <w:t>Рекомендуемый образец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</w:pPr>
      <w:bookmarkStart w:id="14" w:name="P1354"/>
      <w:bookmarkEnd w:id="14"/>
      <w:r>
        <w:t>Меню приготавливаемых блюд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  <w:outlineLvl w:val="2"/>
      </w:pPr>
      <w:r>
        <w:t>Возрастная категория: от 1 года до 3 лет/3 - 6 лет/</w:t>
      </w:r>
    </w:p>
    <w:p w:rsidR="00A30206" w:rsidRDefault="00F34D4B">
      <w:pPr>
        <w:pStyle w:val="ConsPlusNormal0"/>
        <w:jc w:val="center"/>
      </w:pPr>
      <w:r>
        <w:t>7 - 11 лет/12 лет и старше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077"/>
        <w:gridCol w:w="850"/>
        <w:gridCol w:w="794"/>
        <w:gridCol w:w="773"/>
        <w:gridCol w:w="964"/>
        <w:gridCol w:w="1361"/>
        <w:gridCol w:w="1247"/>
      </w:tblGrid>
      <w:tr w:rsidR="00A30206">
        <w:tc>
          <w:tcPr>
            <w:tcW w:w="1984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Прием пищи</w:t>
            </w:r>
          </w:p>
        </w:tc>
        <w:tc>
          <w:tcPr>
            <w:tcW w:w="1077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Вес блюда</w:t>
            </w:r>
          </w:p>
        </w:tc>
        <w:tc>
          <w:tcPr>
            <w:tcW w:w="2531" w:type="dxa"/>
            <w:gridSpan w:val="3"/>
          </w:tcPr>
          <w:p w:rsidR="00A30206" w:rsidRDefault="00F34D4B">
            <w:pPr>
              <w:pStyle w:val="ConsPlusNormal0"/>
              <w:jc w:val="center"/>
            </w:pPr>
            <w:r>
              <w:t>Пищевые вещества</w:t>
            </w:r>
          </w:p>
        </w:tc>
        <w:tc>
          <w:tcPr>
            <w:tcW w:w="1361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Энергетическая ценность</w:t>
            </w:r>
          </w:p>
        </w:tc>
        <w:tc>
          <w:tcPr>
            <w:tcW w:w="1247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N рецептуры</w:t>
            </w:r>
          </w:p>
        </w:tc>
      </w:tr>
      <w:tr w:rsidR="00A30206">
        <w:tc>
          <w:tcPr>
            <w:tcW w:w="198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F34D4B">
            <w:pPr>
              <w:pStyle w:val="ConsPlusNormal0"/>
              <w:jc w:val="center"/>
            </w:pPr>
            <w:r>
              <w:t>Белки</w:t>
            </w:r>
          </w:p>
        </w:tc>
        <w:tc>
          <w:tcPr>
            <w:tcW w:w="773" w:type="dxa"/>
          </w:tcPr>
          <w:p w:rsidR="00A30206" w:rsidRDefault="00F34D4B">
            <w:pPr>
              <w:pStyle w:val="ConsPlusNormal0"/>
              <w:jc w:val="center"/>
            </w:pPr>
            <w:r>
              <w:t>Жиры</w:t>
            </w:r>
          </w:p>
        </w:tc>
        <w:tc>
          <w:tcPr>
            <w:tcW w:w="964" w:type="dxa"/>
          </w:tcPr>
          <w:p w:rsidR="00A30206" w:rsidRDefault="00F34D4B">
            <w:pPr>
              <w:pStyle w:val="ConsPlusNormal0"/>
              <w:jc w:val="center"/>
            </w:pPr>
            <w:r>
              <w:t>Углеводы</w:t>
            </w:r>
          </w:p>
        </w:tc>
        <w:tc>
          <w:tcPr>
            <w:tcW w:w="1361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  <w:vMerge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Неделя 1</w:t>
            </w:r>
          </w:p>
          <w:p w:rsidR="00A30206" w:rsidRDefault="00F34D4B">
            <w:pPr>
              <w:pStyle w:val="ConsPlusNormal0"/>
            </w:pPr>
            <w:r>
              <w:t>День 1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 w:val="restart"/>
          </w:tcPr>
          <w:p w:rsidR="00A30206" w:rsidRDefault="00F34D4B">
            <w:pPr>
              <w:pStyle w:val="ConsPlusNormal0"/>
            </w:pPr>
            <w:r>
              <w:t>завтрак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итого за завтрак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 w:val="restart"/>
          </w:tcPr>
          <w:p w:rsidR="00A30206" w:rsidRDefault="00F34D4B">
            <w:pPr>
              <w:pStyle w:val="ConsPlusNormal0"/>
            </w:pPr>
            <w:r>
              <w:t>обед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итого за обед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 w:val="restart"/>
          </w:tcPr>
          <w:p w:rsidR="00A30206" w:rsidRDefault="00F34D4B">
            <w:pPr>
              <w:pStyle w:val="ConsPlusNormal0"/>
            </w:pPr>
            <w:r>
              <w:t>полдник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итого за полдник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 w:val="restart"/>
          </w:tcPr>
          <w:p w:rsidR="00A30206" w:rsidRDefault="00F34D4B">
            <w:pPr>
              <w:pStyle w:val="ConsPlusNormal0"/>
            </w:pPr>
            <w:r>
              <w:t>ужин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итого за ужин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Итого за день: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День 2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 w:val="restart"/>
          </w:tcPr>
          <w:p w:rsidR="00A30206" w:rsidRDefault="00F34D4B">
            <w:pPr>
              <w:pStyle w:val="ConsPlusNormal0"/>
            </w:pPr>
            <w:r>
              <w:t>завтрак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итого за завтрак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 w:val="restart"/>
          </w:tcPr>
          <w:p w:rsidR="00A30206" w:rsidRDefault="00F34D4B">
            <w:pPr>
              <w:pStyle w:val="ConsPlusNormal0"/>
            </w:pPr>
            <w:r>
              <w:t>обед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итого за обед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 w:val="restart"/>
          </w:tcPr>
          <w:p w:rsidR="00A30206" w:rsidRDefault="00F34D4B">
            <w:pPr>
              <w:pStyle w:val="ConsPlusNormal0"/>
            </w:pPr>
            <w:r>
              <w:t>полдник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итого за полдник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 w:val="restart"/>
          </w:tcPr>
          <w:p w:rsidR="00A30206" w:rsidRDefault="00F34D4B">
            <w:pPr>
              <w:pStyle w:val="ConsPlusNormal0"/>
            </w:pPr>
            <w:r>
              <w:t>ужин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Align w:val="center"/>
          </w:tcPr>
          <w:p w:rsidR="00A30206" w:rsidRDefault="00F34D4B">
            <w:pPr>
              <w:pStyle w:val="ConsPlusNormal0"/>
            </w:pPr>
            <w:r>
              <w:t>итого за ужин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Итого за день: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1984" w:type="dxa"/>
          </w:tcPr>
          <w:p w:rsidR="00A30206" w:rsidRDefault="00F34D4B">
            <w:pPr>
              <w:pStyle w:val="ConsPlusNormal0"/>
            </w:pPr>
            <w:r>
              <w:t>Среднее значение за период:</w:t>
            </w:r>
          </w:p>
        </w:tc>
        <w:tc>
          <w:tcPr>
            <w:tcW w:w="1077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850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9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77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96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61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247" w:type="dxa"/>
          </w:tcPr>
          <w:p w:rsidR="00A30206" w:rsidRDefault="00A30206">
            <w:pPr>
              <w:pStyle w:val="ConsPlusNormal0"/>
            </w:pP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bookmarkStart w:id="15" w:name="P1606"/>
      <w:bookmarkEnd w:id="15"/>
      <w:r>
        <w:t>Приложение N 9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1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>Масса порций для детей в зависимости от возраста (в граммах)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0"/>
        <w:gridCol w:w="1235"/>
        <w:gridCol w:w="1235"/>
        <w:gridCol w:w="1235"/>
        <w:gridCol w:w="1235"/>
      </w:tblGrid>
      <w:tr w:rsidR="00A30206">
        <w:tc>
          <w:tcPr>
            <w:tcW w:w="4080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Блюдо</w:t>
            </w:r>
          </w:p>
        </w:tc>
        <w:tc>
          <w:tcPr>
            <w:tcW w:w="4940" w:type="dxa"/>
            <w:gridSpan w:val="4"/>
          </w:tcPr>
          <w:p w:rsidR="00A30206" w:rsidRDefault="00F34D4B">
            <w:pPr>
              <w:pStyle w:val="ConsPlusNormal0"/>
              <w:jc w:val="center"/>
            </w:pPr>
            <w:r>
              <w:t>Масса порций</w:t>
            </w:r>
          </w:p>
        </w:tc>
      </w:tr>
      <w:tr w:rsidR="00A30206">
        <w:tc>
          <w:tcPr>
            <w:tcW w:w="4080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235" w:type="dxa"/>
          </w:tcPr>
          <w:p w:rsidR="00A30206" w:rsidRDefault="00F34D4B">
            <w:pPr>
              <w:pStyle w:val="ConsPlusNormal0"/>
              <w:jc w:val="center"/>
            </w:pPr>
            <w:r>
              <w:t>от 1 года до 3 лет</w:t>
            </w:r>
          </w:p>
        </w:tc>
        <w:tc>
          <w:tcPr>
            <w:tcW w:w="1235" w:type="dxa"/>
          </w:tcPr>
          <w:p w:rsidR="00A30206" w:rsidRDefault="00F34D4B">
            <w:pPr>
              <w:pStyle w:val="ConsPlusNormal0"/>
              <w:jc w:val="center"/>
            </w:pPr>
            <w:r>
              <w:t>3 - 7 лет</w:t>
            </w:r>
          </w:p>
        </w:tc>
        <w:tc>
          <w:tcPr>
            <w:tcW w:w="1235" w:type="dxa"/>
          </w:tcPr>
          <w:p w:rsidR="00A30206" w:rsidRDefault="00F34D4B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1235" w:type="dxa"/>
          </w:tcPr>
          <w:p w:rsidR="00A30206" w:rsidRDefault="00F34D4B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A30206">
        <w:tc>
          <w:tcPr>
            <w:tcW w:w="4080" w:type="dxa"/>
          </w:tcPr>
          <w:p w:rsidR="00A30206" w:rsidRDefault="00F34D4B">
            <w:pPr>
              <w:pStyle w:val="ConsPlusNormal0"/>
            </w:pPr>
            <w:r>
              <w:t xml:space="preserve">Каша, или овощное, или яичное, или </w:t>
            </w:r>
            <w:r>
              <w:lastRenderedPageBreak/>
              <w:t>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lastRenderedPageBreak/>
              <w:t>130 - 150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150 - 200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150 - 200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200 - 250</w:t>
            </w:r>
          </w:p>
        </w:tc>
      </w:tr>
      <w:tr w:rsidR="00A30206">
        <w:tc>
          <w:tcPr>
            <w:tcW w:w="4080" w:type="dxa"/>
          </w:tcPr>
          <w:p w:rsidR="00A30206" w:rsidRDefault="00F34D4B">
            <w:pPr>
              <w:pStyle w:val="ConsPlusNormal0"/>
            </w:pPr>
            <w:r>
              <w:lastRenderedPageBreak/>
              <w:t>Закуска</w:t>
            </w:r>
            <w:r>
              <w:t xml:space="preserve"> (холодное блюдо) (салат, овощи и т.п.)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30 - 40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50 - 60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60 - 100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100 - 150</w:t>
            </w:r>
          </w:p>
        </w:tc>
      </w:tr>
      <w:tr w:rsidR="00A30206">
        <w:tc>
          <w:tcPr>
            <w:tcW w:w="4080" w:type="dxa"/>
          </w:tcPr>
          <w:p w:rsidR="00A30206" w:rsidRDefault="00F34D4B">
            <w:pPr>
              <w:pStyle w:val="ConsPlusNormal0"/>
            </w:pPr>
            <w:r>
              <w:t>Первое блюдо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150 - 180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180 - 200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200 - 250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250 - 300</w:t>
            </w:r>
          </w:p>
        </w:tc>
      </w:tr>
      <w:tr w:rsidR="00A30206">
        <w:tc>
          <w:tcPr>
            <w:tcW w:w="4080" w:type="dxa"/>
          </w:tcPr>
          <w:p w:rsidR="00A30206" w:rsidRDefault="00F34D4B">
            <w:pPr>
              <w:pStyle w:val="ConsPlusNormal0"/>
            </w:pPr>
            <w:r>
              <w:t>Второе блюдо (мясное, рыбное, блюдо из мяса птицы)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50 - 60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70 - 80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90 - 120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100 - 120</w:t>
            </w:r>
          </w:p>
        </w:tc>
      </w:tr>
      <w:tr w:rsidR="00A30206">
        <w:tc>
          <w:tcPr>
            <w:tcW w:w="4080" w:type="dxa"/>
          </w:tcPr>
          <w:p w:rsidR="00A30206" w:rsidRDefault="00F34D4B">
            <w:pPr>
              <w:pStyle w:val="ConsPlusNormal0"/>
            </w:pPr>
            <w:r>
              <w:t>Гарнир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110 - 120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130 - 150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150 - 200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180 - 230</w:t>
            </w:r>
          </w:p>
        </w:tc>
      </w:tr>
      <w:tr w:rsidR="00A30206">
        <w:tc>
          <w:tcPr>
            <w:tcW w:w="4080" w:type="dxa"/>
          </w:tcPr>
          <w:p w:rsidR="00A30206" w:rsidRDefault="00F34D4B">
            <w:pPr>
              <w:pStyle w:val="ConsPlusNormal0"/>
            </w:pPr>
            <w:proofErr w:type="gramStart"/>
            <w:r>
              <w:t>Третье блюдо (компот, кисель, чай, напиток кофейный, какао-напиток, напиток из шиповника, сок)</w:t>
            </w:r>
            <w:proofErr w:type="gramEnd"/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150 - 180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180 - 200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180 - 200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180 - 200</w:t>
            </w:r>
          </w:p>
        </w:tc>
      </w:tr>
      <w:tr w:rsidR="00A30206">
        <w:tc>
          <w:tcPr>
            <w:tcW w:w="4080" w:type="dxa"/>
            <w:vAlign w:val="center"/>
          </w:tcPr>
          <w:p w:rsidR="00A30206" w:rsidRDefault="00F34D4B">
            <w:pPr>
              <w:pStyle w:val="ConsPlusNormal0"/>
            </w:pPr>
            <w:r>
              <w:t>Фрукты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3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2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 xml:space="preserve">Масса порций для кадетов, обучающихся </w:t>
      </w:r>
      <w:proofErr w:type="gramStart"/>
      <w:r>
        <w:t>в</w:t>
      </w:r>
      <w:proofErr w:type="gramEnd"/>
      <w:r>
        <w:t xml:space="preserve"> образовательных</w:t>
      </w:r>
    </w:p>
    <w:p w:rsidR="00A30206" w:rsidRDefault="00F34D4B">
      <w:pPr>
        <w:pStyle w:val="ConsPlusTitle0"/>
        <w:jc w:val="center"/>
      </w:pPr>
      <w:proofErr w:type="gramStart"/>
      <w:r>
        <w:t>организациях</w:t>
      </w:r>
      <w:proofErr w:type="gramEnd"/>
      <w:r>
        <w:t xml:space="preserve"> кадетского типа и кадетской направленности</w:t>
      </w:r>
    </w:p>
    <w:p w:rsidR="00A30206" w:rsidRDefault="00F34D4B">
      <w:pPr>
        <w:pStyle w:val="ConsPlusTitle0"/>
        <w:jc w:val="center"/>
      </w:pPr>
      <w:r>
        <w:t>в зависимости от возраста (в граммах)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1384"/>
        <w:gridCol w:w="1384"/>
      </w:tblGrid>
      <w:tr w:rsidR="00A30206">
        <w:tc>
          <w:tcPr>
            <w:tcW w:w="6293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Блюдо</w:t>
            </w:r>
          </w:p>
        </w:tc>
        <w:tc>
          <w:tcPr>
            <w:tcW w:w="2768" w:type="dxa"/>
            <w:gridSpan w:val="2"/>
          </w:tcPr>
          <w:p w:rsidR="00A30206" w:rsidRDefault="00F34D4B">
            <w:pPr>
              <w:pStyle w:val="ConsPlusNormal0"/>
              <w:jc w:val="center"/>
            </w:pPr>
            <w:r>
              <w:t>Масса порций</w:t>
            </w:r>
          </w:p>
        </w:tc>
      </w:tr>
      <w:tr w:rsidR="00A30206">
        <w:tc>
          <w:tcPr>
            <w:tcW w:w="6293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384" w:type="dxa"/>
          </w:tcPr>
          <w:p w:rsidR="00A30206" w:rsidRDefault="00F34D4B">
            <w:pPr>
              <w:pStyle w:val="ConsPlusNormal0"/>
              <w:jc w:val="center"/>
            </w:pPr>
            <w:r>
              <w:t>5 - 8 класс</w:t>
            </w:r>
          </w:p>
        </w:tc>
        <w:tc>
          <w:tcPr>
            <w:tcW w:w="1384" w:type="dxa"/>
          </w:tcPr>
          <w:p w:rsidR="00A30206" w:rsidRDefault="00F34D4B">
            <w:pPr>
              <w:pStyle w:val="ConsPlusNormal0"/>
              <w:jc w:val="center"/>
            </w:pPr>
            <w:r>
              <w:t>9 - 11 класс</w:t>
            </w:r>
          </w:p>
        </w:tc>
      </w:tr>
      <w:tr w:rsidR="00A30206">
        <w:tc>
          <w:tcPr>
            <w:tcW w:w="6293" w:type="dxa"/>
          </w:tcPr>
          <w:p w:rsidR="00A30206" w:rsidRDefault="00F34D4B">
            <w:pPr>
              <w:pStyle w:val="ConsPlusNormal0"/>
            </w:pPr>
            <w:r>
              <w:t>Каша, или овощное, или яичное, или творожное, или мясное блюдо, и т.п.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200 - 250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250 - 280</w:t>
            </w:r>
          </w:p>
        </w:tc>
      </w:tr>
      <w:tr w:rsidR="00A30206">
        <w:tc>
          <w:tcPr>
            <w:tcW w:w="6293" w:type="dxa"/>
          </w:tcPr>
          <w:p w:rsidR="00A30206" w:rsidRDefault="00F34D4B">
            <w:pPr>
              <w:pStyle w:val="ConsPlusNormal0"/>
            </w:pPr>
            <w:r>
              <w:t>Закуска (холодное блюдо) (салат, овощи и тому подобное)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100 - 150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100 - 150</w:t>
            </w:r>
          </w:p>
        </w:tc>
      </w:tr>
      <w:tr w:rsidR="00A30206">
        <w:tc>
          <w:tcPr>
            <w:tcW w:w="6293" w:type="dxa"/>
          </w:tcPr>
          <w:p w:rsidR="00A30206" w:rsidRDefault="00F34D4B">
            <w:pPr>
              <w:pStyle w:val="ConsPlusNormal0"/>
            </w:pPr>
            <w:r>
              <w:t>Первое блюдо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200 - 250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250 - 300</w:t>
            </w:r>
          </w:p>
        </w:tc>
      </w:tr>
      <w:tr w:rsidR="00A30206">
        <w:tc>
          <w:tcPr>
            <w:tcW w:w="6293" w:type="dxa"/>
          </w:tcPr>
          <w:p w:rsidR="00A30206" w:rsidRDefault="00F34D4B">
            <w:pPr>
              <w:pStyle w:val="ConsPlusNormal0"/>
            </w:pPr>
            <w:r>
              <w:t>Второе блюдо (мясное, рыбное, блюдо из мяса птицы)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100 - 120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120 - 150</w:t>
            </w:r>
          </w:p>
        </w:tc>
      </w:tr>
      <w:tr w:rsidR="00A30206">
        <w:tc>
          <w:tcPr>
            <w:tcW w:w="6293" w:type="dxa"/>
          </w:tcPr>
          <w:p w:rsidR="00A30206" w:rsidRDefault="00F34D4B">
            <w:pPr>
              <w:pStyle w:val="ConsPlusNormal0"/>
            </w:pPr>
            <w:r>
              <w:t>Гарнир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180 - 230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200 - 250</w:t>
            </w:r>
          </w:p>
        </w:tc>
      </w:tr>
      <w:tr w:rsidR="00A30206">
        <w:tc>
          <w:tcPr>
            <w:tcW w:w="6293" w:type="dxa"/>
          </w:tcPr>
          <w:p w:rsidR="00A30206" w:rsidRDefault="00F34D4B">
            <w:pPr>
              <w:pStyle w:val="ConsPlusNormal0"/>
            </w:pPr>
            <w:proofErr w:type="gramStart"/>
            <w:r>
              <w:t>Третье блюдо (компот, кисель, чай) или напито</w:t>
            </w:r>
            <w:r>
              <w:t xml:space="preserve">к </w:t>
            </w:r>
            <w:r>
              <w:lastRenderedPageBreak/>
              <w:t>(кофейный, какао-напиток, напиток из шиповника), или сок</w:t>
            </w:r>
            <w:proofErr w:type="gramEnd"/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lastRenderedPageBreak/>
              <w:t>180 - 200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180 - 200</w:t>
            </w:r>
          </w:p>
        </w:tc>
      </w:tr>
      <w:tr w:rsidR="00A30206">
        <w:tc>
          <w:tcPr>
            <w:tcW w:w="6293" w:type="dxa"/>
          </w:tcPr>
          <w:p w:rsidR="00A30206" w:rsidRDefault="00F34D4B">
            <w:pPr>
              <w:pStyle w:val="ConsPlusNormal0"/>
            </w:pPr>
            <w:r>
              <w:lastRenderedPageBreak/>
              <w:t>Фрукты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250 - 300</w:t>
            </w:r>
          </w:p>
        </w:tc>
        <w:tc>
          <w:tcPr>
            <w:tcW w:w="1384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300 - 350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3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>Суммарные объемы блюд по приемам пищи (в граммах - не менее)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1691"/>
        <w:gridCol w:w="1691"/>
        <w:gridCol w:w="1691"/>
        <w:gridCol w:w="1693"/>
      </w:tblGrid>
      <w:tr w:rsidR="00A30206">
        <w:tc>
          <w:tcPr>
            <w:tcW w:w="2280" w:type="dxa"/>
          </w:tcPr>
          <w:p w:rsidR="00A30206" w:rsidRDefault="00F34D4B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от 1 до 3 лет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от 3 до 7 лет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от 7 до 12 лет</w:t>
            </w:r>
          </w:p>
        </w:tc>
        <w:tc>
          <w:tcPr>
            <w:tcW w:w="1693" w:type="dxa"/>
          </w:tcPr>
          <w:p w:rsidR="00A30206" w:rsidRDefault="00F34D4B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A30206">
        <w:tc>
          <w:tcPr>
            <w:tcW w:w="2280" w:type="dxa"/>
          </w:tcPr>
          <w:p w:rsidR="00A30206" w:rsidRDefault="00F34D4B">
            <w:pPr>
              <w:pStyle w:val="ConsPlusNormal0"/>
            </w:pPr>
            <w:r>
              <w:t>Завтрак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693" w:type="dxa"/>
          </w:tcPr>
          <w:p w:rsidR="00A30206" w:rsidRDefault="00F34D4B">
            <w:pPr>
              <w:pStyle w:val="ConsPlusNormal0"/>
              <w:jc w:val="center"/>
            </w:pPr>
            <w:r>
              <w:t>550</w:t>
            </w:r>
          </w:p>
        </w:tc>
      </w:tr>
      <w:tr w:rsidR="00A30206">
        <w:tc>
          <w:tcPr>
            <w:tcW w:w="2280" w:type="dxa"/>
          </w:tcPr>
          <w:p w:rsidR="00A30206" w:rsidRDefault="00F34D4B">
            <w:pPr>
              <w:pStyle w:val="ConsPlusNormal0"/>
            </w:pPr>
            <w:r>
              <w:t>Второй завтрак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693" w:type="dxa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2280" w:type="dxa"/>
          </w:tcPr>
          <w:p w:rsidR="00A30206" w:rsidRDefault="00F34D4B">
            <w:pPr>
              <w:pStyle w:val="ConsPlusNormal0"/>
            </w:pPr>
            <w:r>
              <w:t>Обед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693" w:type="dxa"/>
          </w:tcPr>
          <w:p w:rsidR="00A30206" w:rsidRDefault="00F34D4B">
            <w:pPr>
              <w:pStyle w:val="ConsPlusNormal0"/>
              <w:jc w:val="center"/>
            </w:pPr>
            <w:r>
              <w:t>800</w:t>
            </w:r>
          </w:p>
        </w:tc>
      </w:tr>
      <w:tr w:rsidR="00A30206">
        <w:tc>
          <w:tcPr>
            <w:tcW w:w="2280" w:type="dxa"/>
          </w:tcPr>
          <w:p w:rsidR="00A30206" w:rsidRDefault="00F34D4B">
            <w:pPr>
              <w:pStyle w:val="ConsPlusNormal0"/>
            </w:pPr>
            <w:r>
              <w:t>Полдник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693" w:type="dxa"/>
          </w:tcPr>
          <w:p w:rsidR="00A30206" w:rsidRDefault="00F34D4B">
            <w:pPr>
              <w:pStyle w:val="ConsPlusNormal0"/>
              <w:jc w:val="center"/>
            </w:pPr>
            <w:r>
              <w:t>350</w:t>
            </w:r>
          </w:p>
        </w:tc>
      </w:tr>
      <w:tr w:rsidR="00A30206">
        <w:tc>
          <w:tcPr>
            <w:tcW w:w="2280" w:type="dxa"/>
          </w:tcPr>
          <w:p w:rsidR="00A30206" w:rsidRDefault="00F34D4B">
            <w:pPr>
              <w:pStyle w:val="ConsPlusNormal0"/>
            </w:pPr>
            <w:r>
              <w:t>Ужин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693" w:type="dxa"/>
          </w:tcPr>
          <w:p w:rsidR="00A30206" w:rsidRDefault="00F34D4B">
            <w:pPr>
              <w:pStyle w:val="ConsPlusNormal0"/>
              <w:jc w:val="center"/>
            </w:pPr>
            <w:r>
              <w:t>600</w:t>
            </w:r>
          </w:p>
        </w:tc>
      </w:tr>
      <w:tr w:rsidR="00A30206">
        <w:tc>
          <w:tcPr>
            <w:tcW w:w="2280" w:type="dxa"/>
          </w:tcPr>
          <w:p w:rsidR="00A30206" w:rsidRDefault="00F34D4B">
            <w:pPr>
              <w:pStyle w:val="ConsPlusNormal0"/>
            </w:pPr>
            <w:r>
              <w:t>Второй ужин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691" w:type="dxa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693" w:type="dxa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10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</w:t>
      </w:r>
      <w:r>
        <w:t>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1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>Потребность в пищевых веществах, энергии, витаминах</w:t>
      </w:r>
    </w:p>
    <w:p w:rsidR="00A30206" w:rsidRDefault="00F34D4B">
      <w:pPr>
        <w:pStyle w:val="ConsPlusTitle0"/>
        <w:jc w:val="center"/>
      </w:pPr>
      <w:r>
        <w:t>и минеральных веществах (</w:t>
      </w:r>
      <w:proofErr w:type="gramStart"/>
      <w:r>
        <w:t>суточная</w:t>
      </w:r>
      <w:proofErr w:type="gramEnd"/>
      <w:r>
        <w:t>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465"/>
        <w:gridCol w:w="1465"/>
        <w:gridCol w:w="1465"/>
        <w:gridCol w:w="1467"/>
      </w:tblGrid>
      <w:tr w:rsidR="00A30206">
        <w:tc>
          <w:tcPr>
            <w:tcW w:w="3175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5862" w:type="dxa"/>
            <w:gridSpan w:val="4"/>
          </w:tcPr>
          <w:p w:rsidR="00A30206" w:rsidRDefault="00F34D4B">
            <w:pPr>
              <w:pStyle w:val="ConsPlusNormal0"/>
              <w:jc w:val="center"/>
            </w:pPr>
            <w:r>
              <w:t>Потребность в пищевых веществах</w:t>
            </w:r>
          </w:p>
        </w:tc>
      </w:tr>
      <w:tr w:rsidR="00A30206">
        <w:tc>
          <w:tcPr>
            <w:tcW w:w="3175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465" w:type="dxa"/>
          </w:tcPr>
          <w:p w:rsidR="00A30206" w:rsidRDefault="00F34D4B">
            <w:pPr>
              <w:pStyle w:val="ConsPlusNormal0"/>
              <w:jc w:val="center"/>
            </w:pPr>
            <w:r>
              <w:t>1 - 3 лет</w:t>
            </w:r>
          </w:p>
        </w:tc>
        <w:tc>
          <w:tcPr>
            <w:tcW w:w="1465" w:type="dxa"/>
          </w:tcPr>
          <w:p w:rsidR="00A30206" w:rsidRDefault="00F34D4B">
            <w:pPr>
              <w:pStyle w:val="ConsPlusNormal0"/>
              <w:jc w:val="center"/>
            </w:pPr>
            <w:r>
              <w:t>3 - 7 лет</w:t>
            </w:r>
          </w:p>
        </w:tc>
        <w:tc>
          <w:tcPr>
            <w:tcW w:w="1465" w:type="dxa"/>
          </w:tcPr>
          <w:p w:rsidR="00A30206" w:rsidRDefault="00F34D4B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1467" w:type="dxa"/>
          </w:tcPr>
          <w:p w:rsidR="00A30206" w:rsidRDefault="00F34D4B">
            <w:pPr>
              <w:pStyle w:val="ConsPlusNormal0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lastRenderedPageBreak/>
              <w:t>белки (</w:t>
            </w: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90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жиры (</w:t>
            </w: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92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углеводы (</w:t>
            </w: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383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1400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1800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2350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2720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витамин C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витамин B1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1,4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витамин B2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1,6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витамин A (</w:t>
            </w:r>
            <w:proofErr w:type="spellStart"/>
            <w:r>
              <w:t>рет</w:t>
            </w:r>
            <w:proofErr w:type="spellEnd"/>
            <w:r>
              <w:t xml:space="preserve">. </w:t>
            </w:r>
            <w:proofErr w:type="spellStart"/>
            <w:r>
              <w:t>экв</w:t>
            </w:r>
            <w:proofErr w:type="spell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900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витамин D (мкг/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67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кальций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467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1200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фосфор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467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1200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магний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железо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67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18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калий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467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1200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йод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0,07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65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67" w:type="dxa"/>
            <w:vAlign w:val="bottom"/>
          </w:tcPr>
          <w:p w:rsidR="00A30206" w:rsidRDefault="00F34D4B">
            <w:pPr>
              <w:pStyle w:val="ConsPlusNormal0"/>
              <w:jc w:val="center"/>
            </w:pPr>
            <w:r>
              <w:t>0,1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селен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0,0015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0,02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0,05</w:t>
            </w:r>
          </w:p>
        </w:tc>
      </w:tr>
      <w:tr w:rsidR="00A30206">
        <w:tc>
          <w:tcPr>
            <w:tcW w:w="3175" w:type="dxa"/>
            <w:vAlign w:val="center"/>
          </w:tcPr>
          <w:p w:rsidR="00A30206" w:rsidRDefault="00F34D4B">
            <w:pPr>
              <w:pStyle w:val="ConsPlusNormal0"/>
            </w:pPr>
            <w:r>
              <w:t>фтор 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465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46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4,0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2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>Суточная потребность в пищевых веществах и энергии</w:t>
      </w:r>
    </w:p>
    <w:p w:rsidR="00A30206" w:rsidRDefault="00F34D4B">
      <w:pPr>
        <w:pStyle w:val="ConsPlusTitle0"/>
        <w:jc w:val="center"/>
      </w:pPr>
      <w:r>
        <w:t xml:space="preserve">для обучающихся в образовательных организациях </w:t>
      </w:r>
      <w:proofErr w:type="gramStart"/>
      <w:r>
        <w:t>кадетского</w:t>
      </w:r>
      <w:proofErr w:type="gramEnd"/>
    </w:p>
    <w:p w:rsidR="00A30206" w:rsidRDefault="00F34D4B">
      <w:pPr>
        <w:pStyle w:val="ConsPlusTitle0"/>
        <w:jc w:val="center"/>
      </w:pPr>
      <w:r>
        <w:t>типа и организаций кадетской направленности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"/>
        <w:gridCol w:w="1909"/>
        <w:gridCol w:w="1909"/>
        <w:gridCol w:w="1909"/>
        <w:gridCol w:w="1911"/>
      </w:tblGrid>
      <w:tr w:rsidR="00A30206">
        <w:tc>
          <w:tcPr>
            <w:tcW w:w="1411" w:type="dxa"/>
          </w:tcPr>
          <w:p w:rsidR="00A30206" w:rsidRDefault="00F34D4B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1909" w:type="dxa"/>
          </w:tcPr>
          <w:p w:rsidR="00A30206" w:rsidRDefault="00F34D4B">
            <w:pPr>
              <w:pStyle w:val="ConsPlusNormal0"/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09" w:type="dxa"/>
          </w:tcPr>
          <w:p w:rsidR="00A30206" w:rsidRDefault="00F34D4B">
            <w:pPr>
              <w:pStyle w:val="ConsPlusNormal0"/>
              <w:jc w:val="center"/>
            </w:pPr>
            <w:r>
              <w:t>Белки (</w:t>
            </w: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09" w:type="dxa"/>
          </w:tcPr>
          <w:p w:rsidR="00A30206" w:rsidRDefault="00F34D4B">
            <w:pPr>
              <w:pStyle w:val="ConsPlusNormal0"/>
              <w:jc w:val="center"/>
            </w:pPr>
            <w:r>
              <w:t>Жиры (</w:t>
            </w: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1" w:type="dxa"/>
          </w:tcPr>
          <w:p w:rsidR="00A30206" w:rsidRDefault="00F34D4B">
            <w:pPr>
              <w:pStyle w:val="ConsPlusNormal0"/>
              <w:jc w:val="center"/>
            </w:pPr>
            <w:r>
              <w:t>Углеводы (</w:t>
            </w: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</w:tr>
      <w:tr w:rsidR="00A30206">
        <w:tc>
          <w:tcPr>
            <w:tcW w:w="1411" w:type="dxa"/>
          </w:tcPr>
          <w:p w:rsidR="00A30206" w:rsidRDefault="00F34D4B">
            <w:pPr>
              <w:pStyle w:val="ConsPlusNormal0"/>
              <w:jc w:val="center"/>
            </w:pPr>
            <w:r>
              <w:t>5 - 8 класс</w:t>
            </w:r>
          </w:p>
        </w:tc>
        <w:tc>
          <w:tcPr>
            <w:tcW w:w="1909" w:type="dxa"/>
          </w:tcPr>
          <w:p w:rsidR="00A30206" w:rsidRDefault="00F34D4B">
            <w:pPr>
              <w:pStyle w:val="ConsPlusNormal0"/>
              <w:jc w:val="center"/>
            </w:pPr>
            <w:r>
              <w:t>до 3500</w:t>
            </w:r>
          </w:p>
        </w:tc>
        <w:tc>
          <w:tcPr>
            <w:tcW w:w="1909" w:type="dxa"/>
          </w:tcPr>
          <w:p w:rsidR="00A30206" w:rsidRDefault="00F34D4B">
            <w:pPr>
              <w:pStyle w:val="ConsPlusNormal0"/>
              <w:jc w:val="center"/>
            </w:pPr>
            <w:r>
              <w:t>119 - 149</w:t>
            </w:r>
          </w:p>
        </w:tc>
        <w:tc>
          <w:tcPr>
            <w:tcW w:w="1909" w:type="dxa"/>
          </w:tcPr>
          <w:p w:rsidR="00A30206" w:rsidRDefault="00F34D4B">
            <w:pPr>
              <w:pStyle w:val="ConsPlusNormal0"/>
              <w:jc w:val="center"/>
            </w:pPr>
            <w:r>
              <w:t>134 - 143</w:t>
            </w:r>
          </w:p>
        </w:tc>
        <w:tc>
          <w:tcPr>
            <w:tcW w:w="1911" w:type="dxa"/>
          </w:tcPr>
          <w:p w:rsidR="00A30206" w:rsidRDefault="00F34D4B">
            <w:pPr>
              <w:pStyle w:val="ConsPlusNormal0"/>
              <w:jc w:val="center"/>
            </w:pPr>
            <w:r>
              <w:t>550 - 580</w:t>
            </w:r>
          </w:p>
        </w:tc>
      </w:tr>
      <w:tr w:rsidR="00A30206">
        <w:tc>
          <w:tcPr>
            <w:tcW w:w="1411" w:type="dxa"/>
          </w:tcPr>
          <w:p w:rsidR="00A30206" w:rsidRDefault="00F34D4B">
            <w:pPr>
              <w:pStyle w:val="ConsPlusNormal0"/>
              <w:jc w:val="center"/>
            </w:pPr>
            <w:r>
              <w:t>9 - 11 класс</w:t>
            </w:r>
          </w:p>
        </w:tc>
        <w:tc>
          <w:tcPr>
            <w:tcW w:w="1909" w:type="dxa"/>
          </w:tcPr>
          <w:p w:rsidR="00A30206" w:rsidRDefault="00F34D4B">
            <w:pPr>
              <w:pStyle w:val="ConsPlusNormal0"/>
              <w:jc w:val="center"/>
            </w:pPr>
            <w:r>
              <w:t>до 4000</w:t>
            </w:r>
          </w:p>
        </w:tc>
        <w:tc>
          <w:tcPr>
            <w:tcW w:w="1909" w:type="dxa"/>
          </w:tcPr>
          <w:p w:rsidR="00A30206" w:rsidRDefault="00F34D4B">
            <w:pPr>
              <w:pStyle w:val="ConsPlusNormal0"/>
              <w:jc w:val="center"/>
            </w:pPr>
            <w:r>
              <w:t>142 - 177</w:t>
            </w:r>
          </w:p>
        </w:tc>
        <w:tc>
          <w:tcPr>
            <w:tcW w:w="1909" w:type="dxa"/>
          </w:tcPr>
          <w:p w:rsidR="00A30206" w:rsidRDefault="00F34D4B">
            <w:pPr>
              <w:pStyle w:val="ConsPlusNormal0"/>
              <w:jc w:val="center"/>
            </w:pPr>
            <w:r>
              <w:t>157 - 168</w:t>
            </w:r>
          </w:p>
        </w:tc>
        <w:tc>
          <w:tcPr>
            <w:tcW w:w="1911" w:type="dxa"/>
          </w:tcPr>
          <w:p w:rsidR="00A30206" w:rsidRDefault="00F34D4B">
            <w:pPr>
              <w:pStyle w:val="ConsPlusNormal0"/>
              <w:jc w:val="center"/>
            </w:pPr>
            <w:r>
              <w:t>646 - 681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3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bookmarkStart w:id="16" w:name="P1871"/>
      <w:bookmarkEnd w:id="16"/>
      <w:r>
        <w:t xml:space="preserve">Распределение в процентном отношении потребления </w:t>
      </w:r>
      <w:proofErr w:type="gramStart"/>
      <w:r>
        <w:t>пищевых</w:t>
      </w:r>
      <w:proofErr w:type="gramEnd"/>
    </w:p>
    <w:p w:rsidR="00A30206" w:rsidRDefault="00F34D4B">
      <w:pPr>
        <w:pStyle w:val="ConsPlusTitle0"/>
        <w:jc w:val="center"/>
      </w:pPr>
      <w:r>
        <w:t>веществ и энергии по приемам пищи в зависимости от времени</w:t>
      </w:r>
    </w:p>
    <w:p w:rsidR="00A30206" w:rsidRDefault="00F34D4B">
      <w:pPr>
        <w:pStyle w:val="ConsPlusTitle0"/>
        <w:jc w:val="center"/>
      </w:pPr>
      <w:r>
        <w:t>пребывания в организации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858"/>
        <w:gridCol w:w="3458"/>
      </w:tblGrid>
      <w:tr w:rsidR="00A30206">
        <w:tc>
          <w:tcPr>
            <w:tcW w:w="3742" w:type="dxa"/>
          </w:tcPr>
          <w:p w:rsidR="00A30206" w:rsidRDefault="00F34D4B">
            <w:pPr>
              <w:pStyle w:val="ConsPlusNormal0"/>
              <w:jc w:val="center"/>
            </w:pPr>
            <w:r>
              <w:t>Тип организации</w:t>
            </w:r>
          </w:p>
        </w:tc>
        <w:tc>
          <w:tcPr>
            <w:tcW w:w="1858" w:type="dxa"/>
          </w:tcPr>
          <w:p w:rsidR="00A30206" w:rsidRDefault="00F34D4B">
            <w:pPr>
              <w:pStyle w:val="ConsPlusNormal0"/>
              <w:jc w:val="center"/>
            </w:pPr>
            <w:r>
              <w:t>Прием пищи</w:t>
            </w:r>
          </w:p>
        </w:tc>
        <w:tc>
          <w:tcPr>
            <w:tcW w:w="3458" w:type="dxa"/>
          </w:tcPr>
          <w:p w:rsidR="00A30206" w:rsidRDefault="00F34D4B">
            <w:pPr>
              <w:pStyle w:val="ConsPlusNormal0"/>
              <w:jc w:val="center"/>
            </w:pPr>
            <w:r>
              <w:t>Доля суточной потребности в пищевых веществах и энергии</w:t>
            </w:r>
          </w:p>
        </w:tc>
      </w:tr>
      <w:tr w:rsidR="00A30206">
        <w:tc>
          <w:tcPr>
            <w:tcW w:w="3742" w:type="dxa"/>
            <w:vMerge w:val="restart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Дошкольные организации, организации по уходу и присмотру, организации отдыха (труда и отдыха) с дневным пребыванием детей</w:t>
            </w: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завтрак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второй завтрак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обед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35%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полдник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ужин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25%</w:t>
            </w:r>
          </w:p>
        </w:tc>
      </w:tr>
      <w:tr w:rsidR="00A30206">
        <w:tc>
          <w:tcPr>
            <w:tcW w:w="3742" w:type="dxa"/>
            <w:vMerge w:val="restart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Общеобразовательные организации и организации профессионального образования с односменным режимом работы (первая смена)</w:t>
            </w: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завтрак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20 - 25%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обед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30 - 35%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полдник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10% - 15%</w:t>
            </w:r>
          </w:p>
        </w:tc>
      </w:tr>
      <w:tr w:rsidR="00A30206">
        <w:tc>
          <w:tcPr>
            <w:tcW w:w="3742" w:type="dxa"/>
            <w:vMerge w:val="restart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Общеобразовательные организации и организации профессионального образования с двусменным режимом работы (вторая смена)</w:t>
            </w: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обед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30 - 35%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полдник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10 - 15%</w:t>
            </w:r>
          </w:p>
        </w:tc>
      </w:tr>
      <w:tr w:rsidR="00A30206">
        <w:tc>
          <w:tcPr>
            <w:tcW w:w="3742" w:type="dxa"/>
            <w:vMerge w:val="restart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Организации с круглосуточным пребыванием детей</w:t>
            </w: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завтрак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второй завтрак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обед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35%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полдник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15%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ужин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20%</w:t>
            </w:r>
          </w:p>
        </w:tc>
      </w:tr>
      <w:tr w:rsidR="00A30206">
        <w:tc>
          <w:tcPr>
            <w:tcW w:w="3742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8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второй ужин</w:t>
            </w:r>
          </w:p>
        </w:tc>
        <w:tc>
          <w:tcPr>
            <w:tcW w:w="345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5%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2"/>
      </w:pPr>
      <w:r>
        <w:t>Таблица 4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r>
        <w:t>Режим питания в зависимости от длительности пребывания</w:t>
      </w:r>
    </w:p>
    <w:p w:rsidR="00A30206" w:rsidRDefault="00F34D4B">
      <w:pPr>
        <w:pStyle w:val="ConsPlusTitle0"/>
        <w:jc w:val="center"/>
      </w:pPr>
      <w:r>
        <w:t>детей в дошкольной организации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4"/>
        <w:gridCol w:w="3264"/>
        <w:gridCol w:w="2494"/>
      </w:tblGrid>
      <w:tr w:rsidR="00A30206">
        <w:tc>
          <w:tcPr>
            <w:tcW w:w="9022" w:type="dxa"/>
            <w:gridSpan w:val="3"/>
          </w:tcPr>
          <w:p w:rsidR="00A30206" w:rsidRDefault="00F34D4B">
            <w:pPr>
              <w:pStyle w:val="ConsPlusNormal0"/>
              <w:jc w:val="center"/>
            </w:pPr>
            <w:r>
              <w:lastRenderedPageBreak/>
              <w:t>Приемы пищи в зависимости от длительности пребывания детей в дошкольной организации</w:t>
            </w:r>
          </w:p>
        </w:tc>
      </w:tr>
      <w:tr w:rsidR="00A30206"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8 - 10 часов</w:t>
            </w:r>
          </w:p>
        </w:tc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11 - 12 часов</w:t>
            </w:r>
          </w:p>
        </w:tc>
        <w:tc>
          <w:tcPr>
            <w:tcW w:w="2494" w:type="dxa"/>
          </w:tcPr>
          <w:p w:rsidR="00A30206" w:rsidRDefault="00F34D4B">
            <w:pPr>
              <w:pStyle w:val="ConsPlusNormal0"/>
              <w:jc w:val="center"/>
            </w:pPr>
            <w:r>
              <w:t>24 часа</w:t>
            </w:r>
          </w:p>
        </w:tc>
      </w:tr>
      <w:tr w:rsidR="00A30206"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завтрак</w:t>
            </w:r>
          </w:p>
        </w:tc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завтрак</w:t>
            </w:r>
          </w:p>
        </w:tc>
        <w:tc>
          <w:tcPr>
            <w:tcW w:w="2494" w:type="dxa"/>
          </w:tcPr>
          <w:p w:rsidR="00A30206" w:rsidRDefault="00F34D4B">
            <w:pPr>
              <w:pStyle w:val="ConsPlusNormal0"/>
              <w:jc w:val="center"/>
            </w:pPr>
            <w:r>
              <w:t>Завтрак</w:t>
            </w:r>
          </w:p>
        </w:tc>
      </w:tr>
      <w:tr w:rsidR="00A30206"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второй завтрак</w:t>
            </w:r>
          </w:p>
        </w:tc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второй завтрак</w:t>
            </w:r>
          </w:p>
        </w:tc>
        <w:tc>
          <w:tcPr>
            <w:tcW w:w="2494" w:type="dxa"/>
          </w:tcPr>
          <w:p w:rsidR="00A30206" w:rsidRDefault="00F34D4B">
            <w:pPr>
              <w:pStyle w:val="ConsPlusNormal0"/>
              <w:jc w:val="center"/>
            </w:pPr>
            <w:r>
              <w:t>второй завтрак</w:t>
            </w:r>
          </w:p>
        </w:tc>
      </w:tr>
      <w:tr w:rsidR="00A30206"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Обед</w:t>
            </w:r>
          </w:p>
        </w:tc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Обед</w:t>
            </w:r>
          </w:p>
        </w:tc>
        <w:tc>
          <w:tcPr>
            <w:tcW w:w="2494" w:type="dxa"/>
          </w:tcPr>
          <w:p w:rsidR="00A30206" w:rsidRDefault="00F34D4B">
            <w:pPr>
              <w:pStyle w:val="ConsPlusNormal0"/>
              <w:jc w:val="center"/>
            </w:pPr>
            <w:r>
              <w:t>Обед</w:t>
            </w:r>
          </w:p>
        </w:tc>
      </w:tr>
      <w:tr w:rsidR="00A30206"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полдник</w:t>
            </w:r>
          </w:p>
        </w:tc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полдник</w:t>
            </w:r>
          </w:p>
        </w:tc>
        <w:tc>
          <w:tcPr>
            <w:tcW w:w="2494" w:type="dxa"/>
          </w:tcPr>
          <w:p w:rsidR="00A30206" w:rsidRDefault="00F34D4B">
            <w:pPr>
              <w:pStyle w:val="ConsPlusNormal0"/>
              <w:jc w:val="center"/>
            </w:pPr>
            <w:r>
              <w:t>Полдник</w:t>
            </w:r>
          </w:p>
        </w:tc>
      </w:tr>
      <w:tr w:rsidR="00A30206"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ужин</w:t>
            </w:r>
          </w:p>
        </w:tc>
        <w:tc>
          <w:tcPr>
            <w:tcW w:w="2494" w:type="dxa"/>
          </w:tcPr>
          <w:p w:rsidR="00A30206" w:rsidRDefault="00F34D4B">
            <w:pPr>
              <w:pStyle w:val="ConsPlusNormal0"/>
              <w:jc w:val="center"/>
            </w:pPr>
            <w:r>
              <w:t>Ужин</w:t>
            </w:r>
          </w:p>
        </w:tc>
      </w:tr>
      <w:tr w:rsidR="00A30206"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64" w:type="dxa"/>
          </w:tcPr>
          <w:p w:rsidR="00A30206" w:rsidRDefault="00F34D4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94" w:type="dxa"/>
          </w:tcPr>
          <w:p w:rsidR="00A30206" w:rsidRDefault="00F34D4B">
            <w:pPr>
              <w:pStyle w:val="ConsPlusNormal0"/>
              <w:jc w:val="center"/>
            </w:pPr>
            <w:r>
              <w:t>второй ужин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11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</w:t>
      </w:r>
      <w:r>
        <w:t>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bookmarkStart w:id="17" w:name="P1958"/>
      <w:bookmarkEnd w:id="17"/>
      <w:r>
        <w:t>ТАБЛИЦА</w:t>
      </w:r>
    </w:p>
    <w:p w:rsidR="00A30206" w:rsidRDefault="00F34D4B">
      <w:pPr>
        <w:pStyle w:val="ConsPlusTitle0"/>
        <w:jc w:val="center"/>
      </w:pPr>
      <w:r>
        <w:t>ЗАМЕНЫ ПИЩЕВОЙ ПРОДУКЦИИ В ГРАММАХ (НЕТТО) С УЧ</w:t>
      </w:r>
      <w:r>
        <w:t>ЕТОМ</w:t>
      </w:r>
    </w:p>
    <w:p w:rsidR="00A30206" w:rsidRDefault="00F34D4B">
      <w:pPr>
        <w:pStyle w:val="ConsPlusTitle0"/>
        <w:jc w:val="center"/>
      </w:pPr>
      <w:r>
        <w:t>ИХ ПИЩЕВОЙ ЦЕННОСТИ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018"/>
        <w:gridCol w:w="4479"/>
        <w:gridCol w:w="1417"/>
      </w:tblGrid>
      <w:tr w:rsidR="00A30206">
        <w:tc>
          <w:tcPr>
            <w:tcW w:w="2154" w:type="dxa"/>
          </w:tcPr>
          <w:p w:rsidR="00A30206" w:rsidRDefault="00F34D4B">
            <w:pPr>
              <w:pStyle w:val="ConsPlusNormal0"/>
              <w:jc w:val="center"/>
            </w:pPr>
            <w:r>
              <w:t>Вид пищевой продукции</w:t>
            </w:r>
          </w:p>
        </w:tc>
        <w:tc>
          <w:tcPr>
            <w:tcW w:w="1018" w:type="dxa"/>
          </w:tcPr>
          <w:p w:rsidR="00A30206" w:rsidRDefault="00F34D4B">
            <w:pPr>
              <w:pStyle w:val="ConsPlusNormal0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center"/>
            </w:pPr>
            <w:r>
              <w:t>Вид пищевой продукции - заменитель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</w:tr>
      <w:tr w:rsidR="00A30206">
        <w:tc>
          <w:tcPr>
            <w:tcW w:w="2154" w:type="dxa"/>
            <w:vMerge w:val="restart"/>
          </w:tcPr>
          <w:p w:rsidR="00A30206" w:rsidRDefault="00F34D4B">
            <w:pPr>
              <w:pStyle w:val="ConsPlusNormal0"/>
              <w:jc w:val="both"/>
            </w:pPr>
            <w:r>
              <w:t>Говядина</w:t>
            </w:r>
          </w:p>
        </w:tc>
        <w:tc>
          <w:tcPr>
            <w:tcW w:w="1018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Мясо кролика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96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Печень говяжья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116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Мясо птицы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97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Рыба (треска)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125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Творог с массовой долей жира 9%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120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Баранина II кат.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97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Конина I кат.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104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Мясо лося промышленного изготовления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95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Оленина промышленного изготовления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104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Консервы мясные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120</w:t>
            </w:r>
          </w:p>
        </w:tc>
      </w:tr>
      <w:tr w:rsidR="00A30206">
        <w:tc>
          <w:tcPr>
            <w:tcW w:w="2154" w:type="dxa"/>
            <w:vMerge w:val="restart"/>
          </w:tcPr>
          <w:p w:rsidR="00A30206" w:rsidRDefault="00F34D4B">
            <w:pPr>
              <w:pStyle w:val="ConsPlusNormal0"/>
            </w:pPr>
            <w:r>
              <w:t>Молоко питьевое с массовой долей жира 3,2%</w:t>
            </w:r>
          </w:p>
        </w:tc>
        <w:tc>
          <w:tcPr>
            <w:tcW w:w="1018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Молоко питьевое с массовой долей жира 2,5%</w:t>
            </w:r>
          </w:p>
        </w:tc>
        <w:tc>
          <w:tcPr>
            <w:tcW w:w="141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Молоко сгущенное (цельное и с сахаром)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Сгущено-вареное молоко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Творог с массовой долей жира 9%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17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Мясо (говядина I кат.)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14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Мясо (говядина II кат.)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17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  <w:jc w:val="both"/>
            </w:pPr>
            <w:r>
              <w:t>Рыба (треска)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17,5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Сыр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12,5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Яйцо куриное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22</w:t>
            </w:r>
          </w:p>
        </w:tc>
      </w:tr>
      <w:tr w:rsidR="00A30206">
        <w:tc>
          <w:tcPr>
            <w:tcW w:w="2154" w:type="dxa"/>
            <w:vMerge w:val="restart"/>
          </w:tcPr>
          <w:p w:rsidR="00A30206" w:rsidRDefault="00F34D4B">
            <w:pPr>
              <w:pStyle w:val="ConsPlusNormal0"/>
            </w:pPr>
            <w:r>
              <w:t>Творог с массовой долей жира 9%</w:t>
            </w:r>
          </w:p>
        </w:tc>
        <w:tc>
          <w:tcPr>
            <w:tcW w:w="1018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Мясо говядина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83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Рыба (треска)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105</w:t>
            </w:r>
          </w:p>
        </w:tc>
      </w:tr>
      <w:tr w:rsidR="00A30206">
        <w:tc>
          <w:tcPr>
            <w:tcW w:w="2154" w:type="dxa"/>
            <w:vMerge w:val="restart"/>
          </w:tcPr>
          <w:p w:rsidR="00A30206" w:rsidRDefault="00F34D4B">
            <w:pPr>
              <w:pStyle w:val="ConsPlusNormal0"/>
            </w:pPr>
            <w:r>
              <w:t>Яйцо куриное (1 шт.)</w:t>
            </w:r>
          </w:p>
        </w:tc>
        <w:tc>
          <w:tcPr>
            <w:tcW w:w="1018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Творог с массовой долей жира 9%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31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Мясо (говядина)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26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Рыба (треска)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30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Молоко цельное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186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Сыр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20</w:t>
            </w:r>
          </w:p>
        </w:tc>
      </w:tr>
      <w:tr w:rsidR="00A30206">
        <w:tc>
          <w:tcPr>
            <w:tcW w:w="2154" w:type="dxa"/>
            <w:vMerge w:val="restart"/>
          </w:tcPr>
          <w:p w:rsidR="00A30206" w:rsidRDefault="00F34D4B">
            <w:pPr>
              <w:pStyle w:val="ConsPlusNormal0"/>
            </w:pPr>
            <w:r>
              <w:t>Рыба (треска)</w:t>
            </w:r>
          </w:p>
        </w:tc>
        <w:tc>
          <w:tcPr>
            <w:tcW w:w="1018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Мясо (говядина)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87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Творог с массовой долей жира 9%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105</w:t>
            </w:r>
          </w:p>
        </w:tc>
      </w:tr>
      <w:tr w:rsidR="00A30206">
        <w:tc>
          <w:tcPr>
            <w:tcW w:w="2154" w:type="dxa"/>
            <w:vMerge w:val="restart"/>
          </w:tcPr>
          <w:p w:rsidR="00A30206" w:rsidRDefault="00F34D4B">
            <w:pPr>
              <w:pStyle w:val="ConsPlusNormal0"/>
            </w:pPr>
            <w:r>
              <w:t>Картофель</w:t>
            </w:r>
          </w:p>
        </w:tc>
        <w:tc>
          <w:tcPr>
            <w:tcW w:w="1018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Капуста белокочанная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111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Капуста цветная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80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Морковь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154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Свекла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118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Бобы (фасоль), в том числе консервированные</w:t>
            </w:r>
          </w:p>
        </w:tc>
        <w:tc>
          <w:tcPr>
            <w:tcW w:w="1417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33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Горошек зеленый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40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Горошек зеленый консервированный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64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Кабачки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300</w:t>
            </w:r>
          </w:p>
        </w:tc>
      </w:tr>
      <w:tr w:rsidR="00A30206">
        <w:tc>
          <w:tcPr>
            <w:tcW w:w="2154" w:type="dxa"/>
            <w:vMerge w:val="restart"/>
          </w:tcPr>
          <w:p w:rsidR="00A30206" w:rsidRDefault="00F34D4B">
            <w:pPr>
              <w:pStyle w:val="ConsPlusNormal0"/>
            </w:pPr>
            <w:r>
              <w:t>Фрукты свежие</w:t>
            </w:r>
          </w:p>
        </w:tc>
        <w:tc>
          <w:tcPr>
            <w:tcW w:w="1018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Фрукты консервированные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200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Соки фруктовые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133</w:t>
            </w:r>
          </w:p>
        </w:tc>
      </w:tr>
      <w:tr w:rsidR="00A30206"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</w:tcPr>
          <w:p w:rsidR="00A30206" w:rsidRDefault="00F34D4B">
            <w:pPr>
              <w:pStyle w:val="ConsPlusNormal0"/>
            </w:pPr>
            <w:r>
              <w:t>Соки фруктово-ягодные</w:t>
            </w:r>
          </w:p>
        </w:tc>
        <w:tc>
          <w:tcPr>
            <w:tcW w:w="1417" w:type="dxa"/>
          </w:tcPr>
          <w:p w:rsidR="00A30206" w:rsidRDefault="00F34D4B">
            <w:pPr>
              <w:pStyle w:val="ConsPlusNormal0"/>
              <w:jc w:val="center"/>
            </w:pPr>
            <w:r>
              <w:t>133</w:t>
            </w:r>
          </w:p>
        </w:tc>
      </w:tr>
      <w:tr w:rsidR="00A30206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  <w:tcBorders>
              <w:bottom w:val="nil"/>
            </w:tcBorders>
          </w:tcPr>
          <w:p w:rsidR="00A30206" w:rsidRDefault="00F34D4B">
            <w:pPr>
              <w:pStyle w:val="ConsPlusNormal0"/>
            </w:pPr>
            <w:r>
              <w:t>Сухофрукты:</w:t>
            </w:r>
          </w:p>
        </w:tc>
        <w:tc>
          <w:tcPr>
            <w:tcW w:w="1417" w:type="dxa"/>
            <w:tcBorders>
              <w:bottom w:val="nil"/>
            </w:tcBorders>
          </w:tcPr>
          <w:p w:rsidR="00A30206" w:rsidRDefault="00A30206">
            <w:pPr>
              <w:pStyle w:val="ConsPlusNormal0"/>
            </w:pPr>
          </w:p>
        </w:tc>
      </w:tr>
      <w:tr w:rsidR="00A30206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A30206" w:rsidRDefault="00F34D4B">
            <w:pPr>
              <w:pStyle w:val="ConsPlusNormal0"/>
            </w:pPr>
            <w:r>
              <w:t>Яблоки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30206" w:rsidRDefault="00F34D4B">
            <w:pPr>
              <w:pStyle w:val="ConsPlusNormal0"/>
              <w:jc w:val="center"/>
            </w:pPr>
            <w:r>
              <w:t>12</w:t>
            </w:r>
          </w:p>
        </w:tc>
      </w:tr>
      <w:tr w:rsidR="00A30206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A30206" w:rsidRDefault="00F34D4B">
            <w:pPr>
              <w:pStyle w:val="ConsPlusNormal0"/>
            </w:pPr>
            <w:r>
              <w:t>Чернослив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30206" w:rsidRDefault="00F34D4B">
            <w:pPr>
              <w:pStyle w:val="ConsPlusNormal0"/>
              <w:jc w:val="center"/>
            </w:pPr>
            <w:r>
              <w:t>17</w:t>
            </w:r>
          </w:p>
        </w:tc>
      </w:tr>
      <w:tr w:rsidR="00A30206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A30206" w:rsidRDefault="00F34D4B">
            <w:pPr>
              <w:pStyle w:val="ConsPlusNormal0"/>
            </w:pPr>
            <w:r>
              <w:t>Курага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30206" w:rsidRDefault="00F34D4B">
            <w:pPr>
              <w:pStyle w:val="ConsPlusNormal0"/>
              <w:jc w:val="center"/>
            </w:pPr>
            <w:r>
              <w:t>8</w:t>
            </w:r>
          </w:p>
        </w:tc>
      </w:tr>
      <w:tr w:rsidR="00A30206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01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A30206" w:rsidRDefault="00F34D4B">
            <w:pPr>
              <w:pStyle w:val="ConsPlusNormal0"/>
            </w:pPr>
            <w:r>
              <w:t>Изюм</w:t>
            </w:r>
          </w:p>
        </w:tc>
        <w:tc>
          <w:tcPr>
            <w:tcW w:w="1417" w:type="dxa"/>
            <w:tcBorders>
              <w:top w:val="nil"/>
            </w:tcBorders>
          </w:tcPr>
          <w:p w:rsidR="00A30206" w:rsidRDefault="00F34D4B">
            <w:pPr>
              <w:pStyle w:val="ConsPlusNormal0"/>
              <w:jc w:val="center"/>
            </w:pPr>
            <w:r>
              <w:t>22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12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</w:t>
      </w:r>
      <w:r>
        <w:t>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Title0"/>
        <w:jc w:val="center"/>
      </w:pPr>
      <w:bookmarkStart w:id="18" w:name="P2084"/>
      <w:bookmarkEnd w:id="18"/>
      <w:r>
        <w:t>КОЛИЧЕСТВО</w:t>
      </w:r>
    </w:p>
    <w:p w:rsidR="00A30206" w:rsidRDefault="00F34D4B">
      <w:pPr>
        <w:pStyle w:val="ConsPlusTitle0"/>
        <w:jc w:val="center"/>
      </w:pPr>
      <w:r>
        <w:t>ПРИЕМОВ ПИЩИ В ЗАВИСИМОСТИ ОТ РЕЖИМА ФУНКЦИОНИРОВАНИЯ</w:t>
      </w:r>
    </w:p>
    <w:p w:rsidR="00A30206" w:rsidRDefault="00F34D4B">
      <w:pPr>
        <w:pStyle w:val="ConsPlusTitle0"/>
        <w:jc w:val="center"/>
      </w:pPr>
      <w:r>
        <w:t>ОРГАНИЗАЦИИ И РЕЖИМА ОБУЧЕНИЯ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438"/>
        <w:gridCol w:w="4252"/>
      </w:tblGrid>
      <w:tr w:rsidR="00A30206">
        <w:tc>
          <w:tcPr>
            <w:tcW w:w="2381" w:type="dxa"/>
          </w:tcPr>
          <w:p w:rsidR="00A30206" w:rsidRDefault="00F34D4B">
            <w:pPr>
              <w:pStyle w:val="ConsPlusNormal0"/>
              <w:jc w:val="center"/>
            </w:pPr>
            <w:r>
              <w:t>Вид организации</w:t>
            </w:r>
          </w:p>
        </w:tc>
        <w:tc>
          <w:tcPr>
            <w:tcW w:w="2438" w:type="dxa"/>
          </w:tcPr>
          <w:p w:rsidR="00A30206" w:rsidRDefault="00F34D4B">
            <w:pPr>
              <w:pStyle w:val="ConsPlusNormal0"/>
              <w:jc w:val="center"/>
            </w:pPr>
            <w:r>
              <w:t xml:space="preserve">Продолжительность, либо время </w:t>
            </w:r>
            <w:r>
              <w:lastRenderedPageBreak/>
              <w:t>нахождения ребенка в организации</w:t>
            </w:r>
          </w:p>
        </w:tc>
        <w:tc>
          <w:tcPr>
            <w:tcW w:w="4252" w:type="dxa"/>
          </w:tcPr>
          <w:p w:rsidR="00A30206" w:rsidRDefault="00F34D4B">
            <w:pPr>
              <w:pStyle w:val="ConsPlusNormal0"/>
              <w:jc w:val="center"/>
            </w:pPr>
            <w:r>
              <w:lastRenderedPageBreak/>
              <w:t>Количество обязательных приемов пищи</w:t>
            </w:r>
          </w:p>
        </w:tc>
      </w:tr>
      <w:tr w:rsidR="00A30206">
        <w:tc>
          <w:tcPr>
            <w:tcW w:w="2381" w:type="dxa"/>
            <w:vMerge w:val="restart"/>
          </w:tcPr>
          <w:p w:rsidR="00A30206" w:rsidRDefault="00F34D4B">
            <w:pPr>
              <w:pStyle w:val="ConsPlusNormal0"/>
            </w:pPr>
            <w:r>
              <w:lastRenderedPageBreak/>
              <w:t>Дошкольные организации, организации по уходу и присмот</w:t>
            </w:r>
            <w:r>
              <w:t>ру</w:t>
            </w:r>
          </w:p>
        </w:tc>
        <w:tc>
          <w:tcPr>
            <w:tcW w:w="2438" w:type="dxa"/>
          </w:tcPr>
          <w:p w:rsidR="00A30206" w:rsidRDefault="00F34D4B">
            <w:pPr>
              <w:pStyle w:val="ConsPlusNormal0"/>
              <w:jc w:val="center"/>
            </w:pPr>
            <w:r>
              <w:t>до 5 часов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2 приема пищи (приемы пищи определяются фактическим временем нахождения в организации)</w:t>
            </w:r>
          </w:p>
        </w:tc>
      </w:tr>
      <w:tr w:rsidR="00A30206">
        <w:tc>
          <w:tcPr>
            <w:tcW w:w="2381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8 - 10 часов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завтрак, второй завтрак, обед и полдник</w:t>
            </w:r>
          </w:p>
        </w:tc>
      </w:tr>
      <w:tr w:rsidR="00A30206">
        <w:tc>
          <w:tcPr>
            <w:tcW w:w="2381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11 - 12 часов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завтрак, второй завтрак, обед, полдник и ужин</w:t>
            </w:r>
          </w:p>
        </w:tc>
      </w:tr>
      <w:tr w:rsidR="00A30206">
        <w:tc>
          <w:tcPr>
            <w:tcW w:w="2381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2438" w:type="dxa"/>
          </w:tcPr>
          <w:p w:rsidR="00A30206" w:rsidRDefault="00F34D4B">
            <w:pPr>
              <w:pStyle w:val="ConsPlusNormal0"/>
              <w:jc w:val="center"/>
            </w:pPr>
            <w:r>
              <w:t>круглосуточно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завтрак, второй завтрак, обед, полдник, ужин, второй ужин</w:t>
            </w:r>
          </w:p>
        </w:tc>
      </w:tr>
      <w:tr w:rsidR="00A30206">
        <w:tc>
          <w:tcPr>
            <w:tcW w:w="2381" w:type="dxa"/>
            <w:vMerge w:val="restart"/>
          </w:tcPr>
          <w:p w:rsidR="00A30206" w:rsidRDefault="00F34D4B">
            <w:pPr>
              <w:pStyle w:val="ConsPlusNormal0"/>
            </w:pPr>
            <w:r>
              <w:t>Общеобразовательные организации, организации начального и среднего профессионального образования</w:t>
            </w:r>
          </w:p>
        </w:tc>
        <w:tc>
          <w:tcPr>
            <w:tcW w:w="243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до 6 часов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один прием пищи - завтрак или обед</w:t>
            </w:r>
          </w:p>
        </w:tc>
      </w:tr>
      <w:tr w:rsidR="00A30206">
        <w:tc>
          <w:tcPr>
            <w:tcW w:w="2381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2438" w:type="dxa"/>
          </w:tcPr>
          <w:p w:rsidR="00A30206" w:rsidRDefault="00F34D4B">
            <w:pPr>
              <w:pStyle w:val="ConsPlusNormal0"/>
              <w:jc w:val="center"/>
            </w:pPr>
            <w:r>
              <w:t>более 6 часов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 xml:space="preserve">не </w:t>
            </w:r>
            <w:proofErr w:type="gramStart"/>
            <w:r>
              <w:t>менее двух приемов пищи</w:t>
            </w:r>
            <w:proofErr w:type="gramEnd"/>
            <w:r>
              <w:t xml:space="preserve"> (приемы пищи определяются временем нахождения в организации) либо завтрак и обед (для детей, обучающихся в первую смену), либо обед и полдник (для детей, обучающихся во вторую смену)</w:t>
            </w:r>
          </w:p>
        </w:tc>
      </w:tr>
      <w:tr w:rsidR="00A30206">
        <w:tc>
          <w:tcPr>
            <w:tcW w:w="2381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круглосуточно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завтрак, обед, полдник, ужин, второй ужин</w:t>
            </w:r>
          </w:p>
        </w:tc>
      </w:tr>
      <w:tr w:rsidR="00A30206">
        <w:tc>
          <w:tcPr>
            <w:tcW w:w="2381" w:type="dxa"/>
            <w:vMerge w:val="restart"/>
            <w:vAlign w:val="center"/>
          </w:tcPr>
          <w:p w:rsidR="00A30206" w:rsidRDefault="00F34D4B">
            <w:pPr>
              <w:pStyle w:val="ConsPlusNormal0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43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до 14,00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дополнительно к завтраку обед</w:t>
            </w:r>
          </w:p>
        </w:tc>
      </w:tr>
      <w:tr w:rsidR="00A30206">
        <w:tc>
          <w:tcPr>
            <w:tcW w:w="2381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2438" w:type="dxa"/>
          </w:tcPr>
          <w:p w:rsidR="00A30206" w:rsidRDefault="00F34D4B">
            <w:pPr>
              <w:pStyle w:val="ConsPlusNormal0"/>
              <w:jc w:val="center"/>
            </w:pPr>
            <w:r>
              <w:t>до 17.00 - 18.00</w:t>
            </w:r>
          </w:p>
        </w:tc>
        <w:tc>
          <w:tcPr>
            <w:tcW w:w="4252" w:type="dxa"/>
          </w:tcPr>
          <w:p w:rsidR="00A30206" w:rsidRDefault="00F34D4B">
            <w:pPr>
              <w:pStyle w:val="ConsPlusNormal0"/>
            </w:pPr>
            <w:r>
              <w:t>дополнительно обед и полдник</w:t>
            </w:r>
          </w:p>
        </w:tc>
      </w:tr>
      <w:tr w:rsidR="00A30206">
        <w:tc>
          <w:tcPr>
            <w:tcW w:w="2381" w:type="dxa"/>
            <w:vAlign w:val="center"/>
          </w:tcPr>
          <w:p w:rsidR="00A30206" w:rsidRDefault="00F34D4B">
            <w:pPr>
              <w:pStyle w:val="ConsPlusNormal0"/>
            </w:pPr>
            <w:r>
              <w:t>Общеобразовательные организации (обучающиеся на подвозе)</w:t>
            </w:r>
          </w:p>
        </w:tc>
        <w:tc>
          <w:tcPr>
            <w:tcW w:w="2438" w:type="dxa"/>
          </w:tcPr>
          <w:p w:rsidR="00A30206" w:rsidRDefault="00F34D4B">
            <w:pPr>
              <w:pStyle w:val="ConsPlusNormal0"/>
              <w:jc w:val="center"/>
            </w:pPr>
            <w:r>
              <w:t>более 6 часов с учетом времени нахождения в пути следования автобуса</w:t>
            </w:r>
          </w:p>
        </w:tc>
        <w:tc>
          <w:tcPr>
            <w:tcW w:w="4252" w:type="dxa"/>
          </w:tcPr>
          <w:p w:rsidR="00A30206" w:rsidRDefault="00F34D4B">
            <w:pPr>
              <w:pStyle w:val="ConsPlusNormal0"/>
            </w:pPr>
            <w:r>
              <w:t>дополнительно к завтраку обед</w:t>
            </w:r>
          </w:p>
        </w:tc>
      </w:tr>
      <w:tr w:rsidR="00A30206">
        <w:tc>
          <w:tcPr>
            <w:tcW w:w="2381" w:type="dxa"/>
            <w:vMerge w:val="restart"/>
            <w:vAlign w:val="center"/>
          </w:tcPr>
          <w:p w:rsidR="00A30206" w:rsidRDefault="00F34D4B">
            <w:pPr>
              <w:pStyle w:val="ConsPlusNormal0"/>
            </w:pPr>
            <w:r>
              <w:t>Организация с дневным пребыванием в период каникул</w:t>
            </w:r>
          </w:p>
        </w:tc>
        <w:tc>
          <w:tcPr>
            <w:tcW w:w="243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8.30 - 14.30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завтрак и обед</w:t>
            </w:r>
          </w:p>
        </w:tc>
      </w:tr>
      <w:tr w:rsidR="00A30206">
        <w:tc>
          <w:tcPr>
            <w:tcW w:w="2381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8.30 - 18.00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завтрак, обед и полдник</w:t>
            </w:r>
          </w:p>
        </w:tc>
      </w:tr>
      <w:tr w:rsidR="00A30206">
        <w:tc>
          <w:tcPr>
            <w:tcW w:w="2381" w:type="dxa"/>
            <w:vAlign w:val="center"/>
          </w:tcPr>
          <w:p w:rsidR="00A30206" w:rsidRDefault="00F34D4B">
            <w:pPr>
              <w:pStyle w:val="ConsPlusNormal0"/>
            </w:pPr>
            <w:r>
              <w:t xml:space="preserve">Стационарные загородные организации отдыха и оздоровления детей, организации санаторного типа, </w:t>
            </w:r>
            <w:r>
              <w:lastRenderedPageBreak/>
              <w:t>детские санатории</w:t>
            </w:r>
          </w:p>
        </w:tc>
        <w:tc>
          <w:tcPr>
            <w:tcW w:w="2438" w:type="dxa"/>
          </w:tcPr>
          <w:p w:rsidR="00A30206" w:rsidRDefault="00F34D4B">
            <w:pPr>
              <w:pStyle w:val="ConsPlusNormal0"/>
              <w:jc w:val="center"/>
            </w:pPr>
            <w:r>
              <w:lastRenderedPageBreak/>
              <w:t>круглосуточно</w:t>
            </w:r>
          </w:p>
        </w:tc>
        <w:tc>
          <w:tcPr>
            <w:tcW w:w="4252" w:type="dxa"/>
          </w:tcPr>
          <w:p w:rsidR="00A30206" w:rsidRDefault="00F34D4B">
            <w:pPr>
              <w:pStyle w:val="ConsPlusNormal0"/>
            </w:pPr>
            <w:r>
              <w:t>завтрак (возможен второй завтрак), обед, полдник, ужин, второй ужин</w:t>
            </w:r>
          </w:p>
        </w:tc>
      </w:tr>
      <w:tr w:rsidR="00A30206">
        <w:tc>
          <w:tcPr>
            <w:tcW w:w="2381" w:type="dxa"/>
            <w:vAlign w:val="center"/>
          </w:tcPr>
          <w:p w:rsidR="00A30206" w:rsidRDefault="00F34D4B">
            <w:pPr>
              <w:pStyle w:val="ConsPlusNormal0"/>
            </w:pPr>
            <w:r>
              <w:lastRenderedPageBreak/>
              <w:t>Лагеря палаточного типа</w:t>
            </w:r>
          </w:p>
        </w:tc>
        <w:tc>
          <w:tcPr>
            <w:tcW w:w="2438" w:type="dxa"/>
            <w:vAlign w:val="center"/>
          </w:tcPr>
          <w:p w:rsidR="00A30206" w:rsidRDefault="00F34D4B">
            <w:pPr>
              <w:pStyle w:val="ConsPlusNormal0"/>
              <w:jc w:val="center"/>
            </w:pPr>
            <w:r>
              <w:t>круглосуточно</w:t>
            </w:r>
          </w:p>
        </w:tc>
        <w:tc>
          <w:tcPr>
            <w:tcW w:w="4252" w:type="dxa"/>
            <w:vAlign w:val="center"/>
          </w:tcPr>
          <w:p w:rsidR="00A30206" w:rsidRDefault="00F34D4B">
            <w:pPr>
              <w:pStyle w:val="ConsPlusNormal0"/>
            </w:pPr>
            <w:r>
              <w:t>завтрак, обед, полдник, ужин</w:t>
            </w:r>
          </w:p>
        </w:tc>
      </w:tr>
    </w:tbl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right"/>
        <w:outlineLvl w:val="1"/>
      </w:pPr>
      <w:r>
        <w:t>Приложение N 13</w:t>
      </w:r>
    </w:p>
    <w:p w:rsidR="00A30206" w:rsidRDefault="00F34D4B">
      <w:pPr>
        <w:pStyle w:val="ConsPlusNormal0"/>
        <w:jc w:val="right"/>
      </w:pPr>
      <w:r>
        <w:t>к санитарно-эпидемиологическим правилам</w:t>
      </w:r>
    </w:p>
    <w:p w:rsidR="00A30206" w:rsidRDefault="00F34D4B">
      <w:pPr>
        <w:pStyle w:val="ConsPlusNormal0"/>
        <w:jc w:val="right"/>
      </w:pPr>
      <w:r>
        <w:t>и нормам СанПиН 2.3/2.4.4282-26</w:t>
      </w:r>
    </w:p>
    <w:p w:rsidR="00A30206" w:rsidRDefault="00F34D4B">
      <w:pPr>
        <w:pStyle w:val="ConsPlusNormal0"/>
        <w:jc w:val="right"/>
      </w:pPr>
      <w:r>
        <w:t>"Санитарно-эпидемиологические</w:t>
      </w:r>
    </w:p>
    <w:p w:rsidR="00A30206" w:rsidRDefault="00F34D4B">
      <w:pPr>
        <w:pStyle w:val="ConsPlusNormal0"/>
        <w:jc w:val="right"/>
      </w:pPr>
      <w:r>
        <w:t>требования к организации</w:t>
      </w:r>
    </w:p>
    <w:p w:rsidR="00A30206" w:rsidRDefault="00F34D4B">
      <w:pPr>
        <w:pStyle w:val="ConsPlusNormal0"/>
        <w:jc w:val="right"/>
      </w:pPr>
      <w:r>
        <w:t>общественного питания населения",</w:t>
      </w:r>
    </w:p>
    <w:p w:rsidR="00A30206" w:rsidRDefault="00F34D4B">
      <w:pPr>
        <w:pStyle w:val="ConsPlusNormal0"/>
        <w:jc w:val="right"/>
      </w:pPr>
      <w:r>
        <w:t>утвержденным постановлением Главного</w:t>
      </w:r>
    </w:p>
    <w:p w:rsidR="00A30206" w:rsidRDefault="00F34D4B">
      <w:pPr>
        <w:pStyle w:val="ConsPlusNormal0"/>
        <w:jc w:val="right"/>
      </w:pPr>
      <w:r>
        <w:t>государ</w:t>
      </w:r>
      <w:r>
        <w:t>ственного санитарного врача</w:t>
      </w:r>
    </w:p>
    <w:p w:rsidR="00A30206" w:rsidRDefault="00F34D4B">
      <w:pPr>
        <w:pStyle w:val="ConsPlusNormal0"/>
        <w:jc w:val="right"/>
      </w:pPr>
      <w:r>
        <w:t>Российской Федерации</w:t>
      </w:r>
    </w:p>
    <w:p w:rsidR="00A30206" w:rsidRDefault="00F34D4B">
      <w:pPr>
        <w:pStyle w:val="ConsPlusNormal0"/>
        <w:jc w:val="right"/>
      </w:pPr>
      <w:r>
        <w:t>от 02.06.2026 N 18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</w:pPr>
      <w:bookmarkStart w:id="19" w:name="P2142"/>
      <w:bookmarkEnd w:id="19"/>
      <w:r>
        <w:t xml:space="preserve">Ведомость </w:t>
      </w:r>
      <w:proofErr w:type="gramStart"/>
      <w:r>
        <w:t>контроля за</w:t>
      </w:r>
      <w:proofErr w:type="gramEnd"/>
      <w:r>
        <w:t xml:space="preserve"> рационом питания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</w:pPr>
      <w:r>
        <w:t>с _______________ по _____________</w:t>
      </w:r>
    </w:p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jc w:val="center"/>
      </w:pPr>
      <w:r>
        <w:t xml:space="preserve">Режим питания: </w:t>
      </w:r>
      <w:proofErr w:type="gramStart"/>
      <w:r>
        <w:t>двухразовое</w:t>
      </w:r>
      <w:proofErr w:type="gramEnd"/>
      <w:r>
        <w:t xml:space="preserve"> (пример)</w:t>
      </w:r>
    </w:p>
    <w:p w:rsidR="00A30206" w:rsidRDefault="00F34D4B">
      <w:pPr>
        <w:pStyle w:val="ConsPlusNormal0"/>
        <w:jc w:val="center"/>
      </w:pPr>
      <w:r>
        <w:t>Возрастная категория: 12 лет и старше (пример)</w:t>
      </w:r>
    </w:p>
    <w:p w:rsidR="00A30206" w:rsidRDefault="00A3020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1474"/>
        <w:gridCol w:w="1358"/>
        <w:gridCol w:w="625"/>
        <w:gridCol w:w="625"/>
        <w:gridCol w:w="625"/>
        <w:gridCol w:w="625"/>
        <w:gridCol w:w="629"/>
        <w:gridCol w:w="1128"/>
        <w:gridCol w:w="1417"/>
      </w:tblGrid>
      <w:tr w:rsidR="00A30206">
        <w:tc>
          <w:tcPr>
            <w:tcW w:w="523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Наименование группы пищевой продукции</w:t>
            </w:r>
          </w:p>
        </w:tc>
        <w:tc>
          <w:tcPr>
            <w:tcW w:w="1358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 xml:space="preserve">Норма продукции в граммах </w:t>
            </w:r>
            <w:proofErr w:type="gramStart"/>
            <w:r>
              <w:t>г</w:t>
            </w:r>
            <w:proofErr w:type="gramEnd"/>
            <w:r>
              <w:t xml:space="preserve"> (нетто) согласно </w:t>
            </w:r>
            <w:hyperlink w:anchor="P2084" w:tooltip="КОЛИЧЕСТВО">
              <w:r>
                <w:rPr>
                  <w:color w:val="0000FF"/>
                </w:rPr>
                <w:t>приложению N 12</w:t>
              </w:r>
            </w:hyperlink>
          </w:p>
        </w:tc>
        <w:tc>
          <w:tcPr>
            <w:tcW w:w="3129" w:type="dxa"/>
            <w:gridSpan w:val="5"/>
          </w:tcPr>
          <w:p w:rsidR="00A30206" w:rsidRDefault="00F34D4B">
            <w:pPr>
              <w:pStyle w:val="ConsPlusNormal0"/>
              <w:jc w:val="center"/>
            </w:pPr>
            <w:r>
              <w:t>Количество пищевой продукции в нетто по дням в граммах на одного человека</w:t>
            </w:r>
          </w:p>
        </w:tc>
        <w:tc>
          <w:tcPr>
            <w:tcW w:w="1128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В среднем за неделю (10 дней)</w:t>
            </w:r>
          </w:p>
        </w:tc>
        <w:tc>
          <w:tcPr>
            <w:tcW w:w="1417" w:type="dxa"/>
            <w:vMerge w:val="restart"/>
          </w:tcPr>
          <w:p w:rsidR="00A30206" w:rsidRDefault="00F34D4B">
            <w:pPr>
              <w:pStyle w:val="ConsPlusNormal0"/>
              <w:jc w:val="center"/>
            </w:pPr>
            <w:r>
              <w:t>Отклонени</w:t>
            </w:r>
            <w:r>
              <w:t xml:space="preserve">е от нормы </w:t>
            </w:r>
            <w:proofErr w:type="gramStart"/>
            <w:r>
              <w:t>в</w:t>
            </w:r>
            <w:proofErr w:type="gramEnd"/>
            <w:r>
              <w:t xml:space="preserve"> % (+/-)</w:t>
            </w:r>
          </w:p>
        </w:tc>
      </w:tr>
      <w:tr w:rsidR="00A30206">
        <w:tc>
          <w:tcPr>
            <w:tcW w:w="523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474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35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625" w:type="dxa"/>
          </w:tcPr>
          <w:p w:rsidR="00A30206" w:rsidRDefault="00F34D4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A30206" w:rsidRDefault="00F34D4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5" w:type="dxa"/>
          </w:tcPr>
          <w:p w:rsidR="00A30206" w:rsidRDefault="00F34D4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5" w:type="dxa"/>
          </w:tcPr>
          <w:p w:rsidR="00A30206" w:rsidRDefault="00F34D4B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29" w:type="dxa"/>
          </w:tcPr>
          <w:p w:rsidR="00A30206" w:rsidRDefault="00F34D4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28" w:type="dxa"/>
            <w:vMerge/>
          </w:tcPr>
          <w:p w:rsidR="00A30206" w:rsidRDefault="00A30206">
            <w:pPr>
              <w:pStyle w:val="ConsPlusNormal0"/>
            </w:pPr>
          </w:p>
        </w:tc>
        <w:tc>
          <w:tcPr>
            <w:tcW w:w="1417" w:type="dxa"/>
            <w:vMerge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52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47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58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9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28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417" w:type="dxa"/>
          </w:tcPr>
          <w:p w:rsidR="00A30206" w:rsidRDefault="00A30206">
            <w:pPr>
              <w:pStyle w:val="ConsPlusNormal0"/>
            </w:pPr>
          </w:p>
        </w:tc>
      </w:tr>
      <w:tr w:rsidR="00A30206">
        <w:tc>
          <w:tcPr>
            <w:tcW w:w="523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474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358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5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629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128" w:type="dxa"/>
          </w:tcPr>
          <w:p w:rsidR="00A30206" w:rsidRDefault="00A30206">
            <w:pPr>
              <w:pStyle w:val="ConsPlusNormal0"/>
            </w:pPr>
          </w:p>
        </w:tc>
        <w:tc>
          <w:tcPr>
            <w:tcW w:w="1417" w:type="dxa"/>
          </w:tcPr>
          <w:p w:rsidR="00A30206" w:rsidRDefault="00A30206">
            <w:pPr>
              <w:pStyle w:val="ConsPlusNormal0"/>
            </w:pPr>
          </w:p>
        </w:tc>
      </w:tr>
    </w:tbl>
    <w:p w:rsidR="00A30206" w:rsidRDefault="00A30206">
      <w:pPr>
        <w:pStyle w:val="ConsPlusNormal0"/>
        <w:jc w:val="both"/>
      </w:pPr>
    </w:p>
    <w:p w:rsidR="00A30206" w:rsidRDefault="00F34D4B">
      <w:pPr>
        <w:pStyle w:val="ConsPlusNormal0"/>
        <w:ind w:firstLine="540"/>
        <w:jc w:val="both"/>
      </w:pPr>
      <w:r>
        <w:t>Рекомендации по корректировке меню: _________________________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Подпись медицинского работника и дата: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t>Подпись руководителя образовательной (оздоровительной) организации, организации по уходу и присмотру и дата ознакомления:</w:t>
      </w:r>
    </w:p>
    <w:p w:rsidR="00A30206" w:rsidRDefault="00F34D4B">
      <w:pPr>
        <w:pStyle w:val="ConsPlusNormal0"/>
        <w:spacing w:before="240"/>
        <w:ind w:firstLine="540"/>
        <w:jc w:val="both"/>
      </w:pPr>
      <w:r>
        <w:lastRenderedPageBreak/>
        <w:t>Подпись ответственного лица за организацию питания и дата ознакомления, а также проведенной корректировки в соответствии с рекомендаци</w:t>
      </w:r>
      <w:r>
        <w:t>ями медицинского работника:</w:t>
      </w: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jc w:val="both"/>
      </w:pPr>
    </w:p>
    <w:p w:rsidR="00A30206" w:rsidRDefault="00A3020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30206">
      <w:headerReference w:type="default" r:id="rId95"/>
      <w:footerReference w:type="default" r:id="rId96"/>
      <w:headerReference w:type="first" r:id="rId97"/>
      <w:footerReference w:type="first" r:id="rId9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4B" w:rsidRDefault="00F34D4B">
      <w:r>
        <w:separator/>
      </w:r>
    </w:p>
  </w:endnote>
  <w:endnote w:type="continuationSeparator" w:id="0">
    <w:p w:rsidR="00F34D4B" w:rsidRDefault="00F3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02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0206" w:rsidRDefault="00F34D4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0206" w:rsidRDefault="00F34D4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0206" w:rsidRDefault="00F34D4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A30206" w:rsidRDefault="00F34D4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02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0206" w:rsidRDefault="00F34D4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0206" w:rsidRDefault="00F34D4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0206" w:rsidRDefault="00F34D4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A30206" w:rsidRDefault="00F34D4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302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30206" w:rsidRDefault="00F34D4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0206" w:rsidRDefault="00F34D4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0206" w:rsidRDefault="00F34D4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30206" w:rsidRDefault="00F34D4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3020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30206" w:rsidRDefault="00F34D4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0206" w:rsidRDefault="00F34D4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0206" w:rsidRDefault="00F34D4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A30206" w:rsidRDefault="00F34D4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02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0206" w:rsidRDefault="00F34D4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0206" w:rsidRDefault="00F34D4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0206" w:rsidRDefault="00F34D4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A30206" w:rsidRDefault="00F34D4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02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0206" w:rsidRDefault="00F34D4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0206" w:rsidRDefault="00F34D4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0206" w:rsidRDefault="00F34D4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A08D2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A30206" w:rsidRDefault="00F34D4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4B" w:rsidRDefault="00F34D4B">
      <w:r>
        <w:separator/>
      </w:r>
    </w:p>
  </w:footnote>
  <w:footnote w:type="continuationSeparator" w:id="0">
    <w:p w:rsidR="00F34D4B" w:rsidRDefault="00F34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02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0206" w:rsidRDefault="00F34D4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</w:t>
          </w:r>
          <w:r>
            <w:rPr>
              <w:rFonts w:ascii="Tahoma" w:hAnsi="Tahoma" w:cs="Tahoma"/>
              <w:sz w:val="16"/>
              <w:szCs w:val="16"/>
            </w:rPr>
            <w:t>2026 N 18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санитарно-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эпидемиологиче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0206" w:rsidRDefault="00F34D4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0206" w:rsidRDefault="00A3020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02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0206" w:rsidRDefault="00F34D4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</w:t>
          </w:r>
          <w:r>
            <w:rPr>
              <w:rFonts w:ascii="Tahoma" w:hAnsi="Tahoma" w:cs="Tahoma"/>
              <w:sz w:val="16"/>
              <w:szCs w:val="16"/>
            </w:rPr>
            <w:t xml:space="preserve"> санитарного врача РФ от 02.06.2026 N 18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санитарно-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эпидемиологиче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0206" w:rsidRDefault="00F34D4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0206" w:rsidRDefault="00A30206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302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30206" w:rsidRDefault="00F34D4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18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санитарно-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эпидемиологиче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0206" w:rsidRDefault="00F34D4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0206" w:rsidRDefault="00A30206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3020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30206" w:rsidRDefault="00F34D4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18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санитарно-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эпидемиологиче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0206" w:rsidRDefault="00F34D4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0206" w:rsidRDefault="00A30206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02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0206" w:rsidRDefault="00F34D4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18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санитарно-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эпидемиологиче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0206" w:rsidRDefault="00F34D4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0206" w:rsidRDefault="00A30206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020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0206" w:rsidRDefault="00F34D4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02.06.2026 N 18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санитарно-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эпидемиологиче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0206" w:rsidRDefault="00F34D4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A30206" w:rsidRDefault="00A3020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0206" w:rsidRDefault="00A3020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06"/>
    <w:rsid w:val="001A08D2"/>
    <w:rsid w:val="00A30206"/>
    <w:rsid w:val="00F3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A0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6373&amp;date=15.06.2026&amp;dst=100359&amp;field=134" TargetMode="External"/><Relationship Id="rId21" Type="http://schemas.openxmlformats.org/officeDocument/2006/relationships/hyperlink" Target="https://login.consultant.ru/link/?req=doc&amp;base=LAW&amp;n=169401&amp;date=15.06.2026" TargetMode="External"/><Relationship Id="rId42" Type="http://schemas.openxmlformats.org/officeDocument/2006/relationships/hyperlink" Target="https://login.consultant.ru/link/?req=doc&amp;base=LAW&amp;n=522408&amp;date=15.06.2026&amp;dst=109810&amp;field=134" TargetMode="External"/><Relationship Id="rId47" Type="http://schemas.openxmlformats.org/officeDocument/2006/relationships/hyperlink" Target="https://login.consultant.ru/link/?req=doc&amp;base=LAW&amp;n=476082&amp;date=15.06.2026" TargetMode="External"/><Relationship Id="rId63" Type="http://schemas.openxmlformats.org/officeDocument/2006/relationships/hyperlink" Target="https://login.consultant.ru/link/?req=doc&amp;base=LAW&amp;n=476373&amp;date=15.06.2026&amp;dst=100262&amp;field=134" TargetMode="External"/><Relationship Id="rId68" Type="http://schemas.openxmlformats.org/officeDocument/2006/relationships/hyperlink" Target="https://login.consultant.ru/link/?req=doc&amp;base=LAW&amp;n=476082&amp;date=15.06.2026&amp;dst=101082&amp;field=134" TargetMode="External"/><Relationship Id="rId84" Type="http://schemas.openxmlformats.org/officeDocument/2006/relationships/hyperlink" Target="https://login.consultant.ru/link/?req=doc&amp;base=LAW&amp;n=400102&amp;date=15.06.2026&amp;dst=100018&amp;field=134" TargetMode="External"/><Relationship Id="rId89" Type="http://schemas.openxmlformats.org/officeDocument/2006/relationships/header" Target="header2.xml"/><Relationship Id="rId16" Type="http://schemas.openxmlformats.org/officeDocument/2006/relationships/hyperlink" Target="https://login.consultant.ru/link/?req=doc&amp;base=LAW&amp;n=511660&amp;date=15.06.2026" TargetMode="External"/><Relationship Id="rId11" Type="http://schemas.openxmlformats.org/officeDocument/2006/relationships/hyperlink" Target="https://login.consultant.ru/link/?req=doc&amp;base=LAW&amp;n=511660&amp;date=15.06.2026&amp;dst=238&amp;field=134" TargetMode="External"/><Relationship Id="rId32" Type="http://schemas.openxmlformats.org/officeDocument/2006/relationships/hyperlink" Target="https://login.consultant.ru/link/?req=doc&amp;base=LAW&amp;n=476082&amp;date=15.06.2026" TargetMode="External"/><Relationship Id="rId37" Type="http://schemas.openxmlformats.org/officeDocument/2006/relationships/hyperlink" Target="https://login.consultant.ru/link/?req=doc&amp;base=LAW&amp;n=476082&amp;date=15.06.2026" TargetMode="External"/><Relationship Id="rId53" Type="http://schemas.openxmlformats.org/officeDocument/2006/relationships/hyperlink" Target="https://login.consultant.ru/link/?req=doc&amp;base=LAW&amp;n=527704&amp;date=15.06.2026&amp;dst=100041&amp;field=134" TargetMode="External"/><Relationship Id="rId58" Type="http://schemas.openxmlformats.org/officeDocument/2006/relationships/hyperlink" Target="https://login.consultant.ru/link/?req=doc&amp;base=LAW&amp;n=489748&amp;date=15.06.2026" TargetMode="External"/><Relationship Id="rId74" Type="http://schemas.openxmlformats.org/officeDocument/2006/relationships/hyperlink" Target="https://login.consultant.ru/link/?req=doc&amp;base=LAW&amp;n=499944&amp;date=15.06.2026&amp;dst=95&amp;field=134" TargetMode="External"/><Relationship Id="rId79" Type="http://schemas.openxmlformats.org/officeDocument/2006/relationships/hyperlink" Target="https://login.consultant.ru/link/?req=doc&amp;base=LAW&amp;n=400102&amp;date=15.06.2026&amp;dst=100018&amp;field=134" TargetMode="External"/><Relationship Id="rId5" Type="http://schemas.openxmlformats.org/officeDocument/2006/relationships/footnotes" Target="footnotes.xml"/><Relationship Id="rId90" Type="http://schemas.openxmlformats.org/officeDocument/2006/relationships/footer" Target="footer2.xml"/><Relationship Id="rId95" Type="http://schemas.openxmlformats.org/officeDocument/2006/relationships/header" Target="header5.xml"/><Relationship Id="rId22" Type="http://schemas.openxmlformats.org/officeDocument/2006/relationships/hyperlink" Target="https://login.consultant.ru/link/?req=doc&amp;base=LAW&amp;n=476082&amp;date=15.06.2026" TargetMode="External"/><Relationship Id="rId27" Type="http://schemas.openxmlformats.org/officeDocument/2006/relationships/hyperlink" Target="https://login.consultant.ru/link/?req=doc&amp;base=LAW&amp;n=476370&amp;date=15.06.2026&amp;dst=100044&amp;field=134" TargetMode="External"/><Relationship Id="rId43" Type="http://schemas.openxmlformats.org/officeDocument/2006/relationships/hyperlink" Target="https://login.consultant.ru/link/?req=doc&amp;base=LAW&amp;n=485367&amp;date=15.06.2026&amp;dst=100532&amp;field=134" TargetMode="External"/><Relationship Id="rId48" Type="http://schemas.openxmlformats.org/officeDocument/2006/relationships/hyperlink" Target="https://login.consultant.ru/link/?req=doc&amp;base=LAW&amp;n=517341&amp;date=15.06.2026&amp;dst=136522&amp;field=134" TargetMode="External"/><Relationship Id="rId64" Type="http://schemas.openxmlformats.org/officeDocument/2006/relationships/hyperlink" Target="https://login.consultant.ru/link/?req=doc&amp;base=LAW&amp;n=476373&amp;date=15.06.2026&amp;dst=100230&amp;field=134" TargetMode="External"/><Relationship Id="rId69" Type="http://schemas.openxmlformats.org/officeDocument/2006/relationships/hyperlink" Target="https://login.consultant.ru/link/?req=doc&amp;base=LAW&amp;n=476082&amp;date=15.06.2026&amp;dst=101097&amp;field=134" TargetMode="External"/><Relationship Id="rId80" Type="http://schemas.openxmlformats.org/officeDocument/2006/relationships/hyperlink" Target="https://login.consultant.ru/link/?req=doc&amp;base=LAW&amp;n=476082&amp;date=15.06.2026" TargetMode="External"/><Relationship Id="rId85" Type="http://schemas.openxmlformats.org/officeDocument/2006/relationships/hyperlink" Target="https://login.consultant.ru/link/?req=doc&amp;base=LAW&amp;n=472820&amp;date=15.06.2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5707&amp;date=15.06.2026&amp;dst=100116&amp;field=134" TargetMode="External"/><Relationship Id="rId17" Type="http://schemas.openxmlformats.org/officeDocument/2006/relationships/hyperlink" Target="https://login.consultant.ru/link/?req=doc&amp;base=LAW&amp;n=499944&amp;date=15.06.2026" TargetMode="External"/><Relationship Id="rId25" Type="http://schemas.openxmlformats.org/officeDocument/2006/relationships/hyperlink" Target="https://login.consultant.ru/link/?req=doc&amp;base=LAW&amp;n=476373&amp;date=15.06.2026&amp;dst=100130&amp;field=134" TargetMode="External"/><Relationship Id="rId33" Type="http://schemas.openxmlformats.org/officeDocument/2006/relationships/hyperlink" Target="https://login.consultant.ru/link/?req=doc&amp;base=LAW&amp;n=522408&amp;date=15.06.2026&amp;dst=7769&amp;field=134" TargetMode="External"/><Relationship Id="rId38" Type="http://schemas.openxmlformats.org/officeDocument/2006/relationships/hyperlink" Target="https://login.consultant.ru/link/?req=doc&amp;base=LAW&amp;n=476373&amp;date=15.06.2026&amp;dst=100130&amp;field=134" TargetMode="External"/><Relationship Id="rId46" Type="http://schemas.openxmlformats.org/officeDocument/2006/relationships/hyperlink" Target="https://login.consultant.ru/link/?req=doc&amp;base=LAW&amp;n=169401&amp;date=15.06.2026" TargetMode="External"/><Relationship Id="rId59" Type="http://schemas.openxmlformats.org/officeDocument/2006/relationships/hyperlink" Target="https://login.consultant.ru/link/?req=doc&amp;base=LAW&amp;n=489748&amp;date=15.06.2026&amp;dst=100009&amp;field=134" TargetMode="External"/><Relationship Id="rId67" Type="http://schemas.openxmlformats.org/officeDocument/2006/relationships/hyperlink" Target="https://login.consultant.ru/link/?req=doc&amp;base=LAW&amp;n=456774&amp;date=15.06.2026&amp;dst=100013&amp;field=134" TargetMode="External"/><Relationship Id="rId20" Type="http://schemas.openxmlformats.org/officeDocument/2006/relationships/hyperlink" Target="https://login.consultant.ru/link/?req=doc&amp;base=LAW&amp;n=476082&amp;date=15.06.2026&amp;dst=101097&amp;field=134" TargetMode="External"/><Relationship Id="rId41" Type="http://schemas.openxmlformats.org/officeDocument/2006/relationships/hyperlink" Target="https://login.consultant.ru/link/?req=doc&amp;base=LAW&amp;n=476373&amp;date=15.06.2026&amp;dst=100277&amp;field=134" TargetMode="External"/><Relationship Id="rId54" Type="http://schemas.openxmlformats.org/officeDocument/2006/relationships/hyperlink" Target="https://login.consultant.ru/link/?req=doc&amp;base=LAW&amp;n=517341&amp;date=15.06.2026&amp;dst=100137&amp;field=134" TargetMode="External"/><Relationship Id="rId62" Type="http://schemas.openxmlformats.org/officeDocument/2006/relationships/hyperlink" Target="https://login.consultant.ru/link/?req=doc&amp;base=LAW&amp;n=472820&amp;date=15.06.2026" TargetMode="External"/><Relationship Id="rId70" Type="http://schemas.openxmlformats.org/officeDocument/2006/relationships/hyperlink" Target="https://login.consultant.ru/link/?req=doc&amp;base=LAW&amp;n=169401&amp;date=15.06.2026" TargetMode="External"/><Relationship Id="rId75" Type="http://schemas.openxmlformats.org/officeDocument/2006/relationships/hyperlink" Target="https://login.consultant.ru/link/?req=doc&amp;base=LAW&amp;n=532901&amp;date=15.06.2026&amp;dst=100423&amp;field=134" TargetMode="External"/><Relationship Id="rId83" Type="http://schemas.openxmlformats.org/officeDocument/2006/relationships/hyperlink" Target="https://login.consultant.ru/link/?req=doc&amp;base=LAW&amp;n=476370&amp;date=15.06.2026&amp;dst=100019&amp;field=134" TargetMode="External"/><Relationship Id="rId88" Type="http://schemas.openxmlformats.org/officeDocument/2006/relationships/footer" Target="footer1.xml"/><Relationship Id="rId91" Type="http://schemas.openxmlformats.org/officeDocument/2006/relationships/header" Target="header3.xml"/><Relationship Id="rId9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660&amp;date=15.06.2026" TargetMode="External"/><Relationship Id="rId23" Type="http://schemas.openxmlformats.org/officeDocument/2006/relationships/hyperlink" Target="https://login.consultant.ru/link/?req=doc&amp;base=LAW&amp;n=499944&amp;date=15.06.2026&amp;dst=123&amp;field=134" TargetMode="External"/><Relationship Id="rId28" Type="http://schemas.openxmlformats.org/officeDocument/2006/relationships/hyperlink" Target="https://login.consultant.ru/link/?req=doc&amp;base=LAW&amp;n=476370&amp;date=15.06.2026" TargetMode="External"/><Relationship Id="rId36" Type="http://schemas.openxmlformats.org/officeDocument/2006/relationships/hyperlink" Target="https://login.consultant.ru/link/?req=doc&amp;base=LAW&amp;n=169401&amp;date=15.06.2026" TargetMode="External"/><Relationship Id="rId49" Type="http://schemas.openxmlformats.org/officeDocument/2006/relationships/hyperlink" Target="https://login.consultant.ru/link/?req=doc&amp;base=LAW&amp;n=517341&amp;date=15.06.2026&amp;dst=100009&amp;field=134" TargetMode="External"/><Relationship Id="rId57" Type="http://schemas.openxmlformats.org/officeDocument/2006/relationships/hyperlink" Target="https://login.consultant.ru/link/?req=doc&amp;base=LAW&amp;n=511660&amp;date=15.06.2026" TargetMode="External"/><Relationship Id="rId10" Type="http://schemas.openxmlformats.org/officeDocument/2006/relationships/hyperlink" Target="https://login.consultant.ru/link/?req=doc&amp;base=LAW&amp;n=511660&amp;date=15.06.2026&amp;dst=209&amp;field=134" TargetMode="External"/><Relationship Id="rId31" Type="http://schemas.openxmlformats.org/officeDocument/2006/relationships/hyperlink" Target="https://login.consultant.ru/link/?req=doc&amp;base=LAW&amp;n=169401&amp;date=15.06.2026" TargetMode="External"/><Relationship Id="rId44" Type="http://schemas.openxmlformats.org/officeDocument/2006/relationships/hyperlink" Target="https://login.consultant.ru/link/?req=doc&amp;base=LAW&amp;n=476082&amp;date=15.06.2026&amp;dst=101082&amp;field=134" TargetMode="External"/><Relationship Id="rId52" Type="http://schemas.openxmlformats.org/officeDocument/2006/relationships/hyperlink" Target="https://login.consultant.ru/link/?req=doc&amp;base=LAW&amp;n=527704&amp;date=15.06.2026&amp;dst=100009&amp;field=134" TargetMode="External"/><Relationship Id="rId60" Type="http://schemas.openxmlformats.org/officeDocument/2006/relationships/hyperlink" Target="https://login.consultant.ru/link/?req=doc&amp;base=LAW&amp;n=375352&amp;date=15.06.2026" TargetMode="External"/><Relationship Id="rId65" Type="http://schemas.openxmlformats.org/officeDocument/2006/relationships/hyperlink" Target="https://login.consultant.ru/link/?req=doc&amp;base=LAW&amp;n=476373&amp;date=15.06.2026&amp;dst=100277&amp;field=134" TargetMode="External"/><Relationship Id="rId73" Type="http://schemas.openxmlformats.org/officeDocument/2006/relationships/image" Target="media/image2.wmf"/><Relationship Id="rId78" Type="http://schemas.openxmlformats.org/officeDocument/2006/relationships/hyperlink" Target="https://login.consultant.ru/link/?req=doc&amp;base=LAW&amp;n=522408&amp;date=15.06.2026&amp;dst=102427&amp;field=134" TargetMode="External"/><Relationship Id="rId81" Type="http://schemas.openxmlformats.org/officeDocument/2006/relationships/hyperlink" Target="https://login.consultant.ru/link/?req=doc&amp;base=LAW&amp;n=169401&amp;date=15.06.2026" TargetMode="External"/><Relationship Id="rId86" Type="http://schemas.openxmlformats.org/officeDocument/2006/relationships/hyperlink" Target="https://login.consultant.ru/link/?req=doc&amp;base=LAW&amp;n=363952&amp;date=15.06.2026" TargetMode="External"/><Relationship Id="rId94" Type="http://schemas.openxmlformats.org/officeDocument/2006/relationships/footer" Target="footer4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597&amp;date=15.06.2026" TargetMode="External"/><Relationship Id="rId18" Type="http://schemas.openxmlformats.org/officeDocument/2006/relationships/hyperlink" Target="https://login.consultant.ru/link/?req=doc&amp;base=LAW&amp;n=476373&amp;date=15.06.2026&amp;dst=100236&amp;field=134" TargetMode="External"/><Relationship Id="rId39" Type="http://schemas.openxmlformats.org/officeDocument/2006/relationships/hyperlink" Target="https://login.consultant.ru/link/?req=doc&amp;base=LAW&amp;n=476373&amp;date=15.06.2026&amp;dst=100359&amp;field=134" TargetMode="External"/><Relationship Id="rId34" Type="http://schemas.openxmlformats.org/officeDocument/2006/relationships/hyperlink" Target="https://login.consultant.ru/link/?req=doc&amp;base=LAW&amp;n=476082&amp;date=15.06.2026&amp;dst=101082&amp;field=134" TargetMode="External"/><Relationship Id="rId50" Type="http://schemas.openxmlformats.org/officeDocument/2006/relationships/hyperlink" Target="https://login.consultant.ru/link/?req=doc&amp;base=LAW&amp;n=517341&amp;date=15.06.2026&amp;dst=100137&amp;field=134" TargetMode="External"/><Relationship Id="rId55" Type="http://schemas.openxmlformats.org/officeDocument/2006/relationships/hyperlink" Target="https://login.consultant.ru/link/?req=doc&amp;base=LAW&amp;n=511660&amp;date=15.06.2026" TargetMode="External"/><Relationship Id="rId76" Type="http://schemas.openxmlformats.org/officeDocument/2006/relationships/hyperlink" Target="https://login.consultant.ru/link/?req=doc&amp;base=LAW&amp;n=517341&amp;date=15.06.2026&amp;dst=136522&amp;field=134" TargetMode="External"/><Relationship Id="rId97" Type="http://schemas.openxmlformats.org/officeDocument/2006/relationships/header" Target="header6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76082&amp;date=15.06.2026" TargetMode="External"/><Relationship Id="rId92" Type="http://schemas.openxmlformats.org/officeDocument/2006/relationships/footer" Target="footer3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6082&amp;date=15.06.2026&amp;dst=101082&amp;field=134" TargetMode="External"/><Relationship Id="rId24" Type="http://schemas.openxmlformats.org/officeDocument/2006/relationships/hyperlink" Target="https://login.consultant.ru/link/?req=doc&amp;base=LAW&amp;n=499944&amp;date=15.06.2026&amp;dst=124&amp;field=134" TargetMode="External"/><Relationship Id="rId40" Type="http://schemas.openxmlformats.org/officeDocument/2006/relationships/hyperlink" Target="https://login.consultant.ru/link/?req=doc&amp;base=LAW&amp;n=476373&amp;date=15.06.2026&amp;dst=100230&amp;field=134" TargetMode="External"/><Relationship Id="rId45" Type="http://schemas.openxmlformats.org/officeDocument/2006/relationships/hyperlink" Target="https://login.consultant.ru/link/?req=doc&amp;base=LAW&amp;n=476082&amp;date=15.06.2026&amp;dst=101097&amp;field=134" TargetMode="External"/><Relationship Id="rId66" Type="http://schemas.openxmlformats.org/officeDocument/2006/relationships/hyperlink" Target="https://login.consultant.ru/link/?req=doc&amp;base=LAW&amp;n=476373&amp;date=15.06.2026&amp;dst=100318&amp;field=134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login.consultant.ru/link/?req=doc&amp;base=LAW&amp;n=375352&amp;date=15.06.2026&amp;dst=100016&amp;field=134" TargetMode="External"/><Relationship Id="rId82" Type="http://schemas.openxmlformats.org/officeDocument/2006/relationships/hyperlink" Target="https://login.consultant.ru/link/?req=doc&amp;base=LAW&amp;n=476082&amp;date=15.06.2026" TargetMode="External"/><Relationship Id="rId19" Type="http://schemas.openxmlformats.org/officeDocument/2006/relationships/hyperlink" Target="https://login.consultant.ru/link/?req=doc&amp;base=LAW&amp;n=476082&amp;date=15.06.2026&amp;dst=101082&amp;field=134" TargetMode="External"/><Relationship Id="rId14" Type="http://schemas.openxmlformats.org/officeDocument/2006/relationships/hyperlink" Target="https://login.consultant.ru/link/?req=doc&amp;base=LAW&amp;n=494473&amp;date=15.06.2026" TargetMode="External"/><Relationship Id="rId30" Type="http://schemas.openxmlformats.org/officeDocument/2006/relationships/hyperlink" Target="https://login.consultant.ru/link/?req=doc&amp;base=LAW&amp;n=476082&amp;date=15.06.2026&amp;dst=101097&amp;field=134" TargetMode="External"/><Relationship Id="rId35" Type="http://schemas.openxmlformats.org/officeDocument/2006/relationships/hyperlink" Target="https://login.consultant.ru/link/?req=doc&amp;base=LAW&amp;n=476082&amp;date=15.06.2026&amp;dst=101097&amp;field=134" TargetMode="External"/><Relationship Id="rId56" Type="http://schemas.openxmlformats.org/officeDocument/2006/relationships/hyperlink" Target="https://login.consultant.ru/link/?req=doc&amp;base=LAW&amp;n=529662&amp;date=15.06.2026" TargetMode="External"/><Relationship Id="rId77" Type="http://schemas.openxmlformats.org/officeDocument/2006/relationships/hyperlink" Target="https://login.consultant.ru/link/?req=doc&amp;base=LAW&amp;n=527704&amp;date=15.06.2026&amp;dst=100243&amp;field=134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7704&amp;date=15.06.2026&amp;dst=100041&amp;field=134" TargetMode="External"/><Relationship Id="rId72" Type="http://schemas.openxmlformats.org/officeDocument/2006/relationships/hyperlink" Target="https://login.consultant.ru/link/?req=doc&amp;base=LAW&amp;n=476370&amp;date=15.06.2026&amp;dst=100106&amp;field=134" TargetMode="External"/><Relationship Id="rId93" Type="http://schemas.openxmlformats.org/officeDocument/2006/relationships/header" Target="header4.xml"/><Relationship Id="rId98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17834</Words>
  <Characters>101658</Characters>
  <Application>Microsoft Office Word</Application>
  <DocSecurity>0</DocSecurity>
  <Lines>847</Lines>
  <Paragraphs>238</Paragraphs>
  <ScaleCrop>false</ScaleCrop>
  <Company>КонсультантПлюс Версия 4025.00.50</Company>
  <LinksUpToDate>false</LinksUpToDate>
  <CharactersWithSpaces>119254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02.06.2026 N 18
"Об утверждении санитарно-эпидемиологических правил и норм СанПиН 2.3/2.4.4282-26 "Санитарно-эпидемиологические требования к организации общественного питания населения"
(вместе с "СанПиН 2.3/2.4.4282-26. Санитарно-эпидемиологические правила и нормы...")
(Зарегистрировано в Минюсте России 02.06.2026 N 86854)</dc:title>
  <cp:lastModifiedBy>Ирина</cp:lastModifiedBy>
  <cp:revision>3</cp:revision>
  <dcterms:created xsi:type="dcterms:W3CDTF">2026-06-15T04:09:00Z</dcterms:created>
  <dcterms:modified xsi:type="dcterms:W3CDTF">2026-06-15T04:13:00Z</dcterms:modified>
</cp:coreProperties>
</file>